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left"/>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w:hAnsi="IRANSansWeb(FaNum)" w:cs="IRANSansWeb(FaNum)" w:eastAsia="IRANSansWeb(FaNum)"/>
          <w:color w:val="000000"/>
          <w:spacing w:val="0"/>
          <w:position w:val="0"/>
          <w:sz w:val="28"/>
          <w:shd w:fill="auto" w:val="clear"/>
        </w:rPr>
      </w:pPr>
      <w:r>
        <w:rPr>
          <w:rFonts w:ascii="IRANSansWeb(FaNum)" w:hAnsi="IRANSansWeb(FaNum)" w:cs="IRANSansWeb(FaNum)" w:eastAsia="IRANSansWeb(FaNum)"/>
          <w:color w:val="000000"/>
          <w:spacing w:val="0"/>
          <w:position w:val="0"/>
          <w:sz w:val="28"/>
          <w:shd w:fill="auto" w:val="clear"/>
        </w:rPr>
        <w:t xml:space="preserve">پيـمان اجـراي پـروژه</w:t>
      </w:r>
    </w:p>
    <w:p>
      <w:pPr>
        <w:bidi w:val="true"/>
        <w:spacing w:before="0" w:after="0" w:line="240"/>
        <w:ind w:right="0" w:left="86" w:firstLine="0"/>
        <w:jc w:val="center"/>
        <w:rPr>
          <w:rFonts w:ascii="IRANSansWeb(FaNum)" w:hAnsi="IRANSansWeb(FaNum)" w:cs="IRANSansWeb(FaNum)" w:eastAsia="IRANSansWeb(FaNum)"/>
          <w:color w:val="000000"/>
          <w:spacing w:val="0"/>
          <w:position w:val="0"/>
          <w:sz w:val="28"/>
          <w:shd w:fill="auto" w:val="clear"/>
        </w:rPr>
      </w:pPr>
      <w:r>
        <w:rPr>
          <w:rFonts w:ascii="IRANSansWeb(FaNum)" w:hAnsi="IRANSansWeb(FaNum)" w:cs="IRANSansWeb(FaNum)" w:eastAsia="IRANSansWeb(FaNum)"/>
          <w:color w:val="000000"/>
          <w:spacing w:val="0"/>
          <w:position w:val="0"/>
          <w:sz w:val="28"/>
          <w:shd w:fill="auto" w:val="clear"/>
        </w:rPr>
        <w:t xml:space="preserve">سامانه نو</w:t>
      </w:r>
      <w:r>
        <w:rPr>
          <w:rFonts w:ascii="IRANSansWeb(FaNum)" w:hAnsi="IRANSansWeb(FaNum)" w:cs="IRANSansWeb(FaNum)" w:eastAsia="IRANSansWeb(FaNum)"/>
          <w:color w:val="000000"/>
          <w:spacing w:val="0"/>
          <w:position w:val="0"/>
          <w:sz w:val="28"/>
          <w:shd w:fill="auto" w:val="clear"/>
        </w:rPr>
        <w:t xml:space="preserve">ین آبیاری</w:t>
      </w: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36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كارفرما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متقاض</w:t>
      </w:r>
      <w:r>
        <w:rPr>
          <w:rFonts w:ascii="IRANSansWeb(FaNum) Light" w:hAnsi="IRANSansWeb(FaNum) Light" w:cs="IRANSansWeb(FaNum) Light" w:eastAsia="IRANSansWeb(FaNum) Light"/>
          <w:color w:val="000000"/>
          <w:spacing w:val="0"/>
          <w:position w:val="0"/>
          <w:sz w:val="22"/>
          <w:shd w:fill="auto" w:val="clear"/>
        </w:rPr>
        <w:t xml:space="preserve">ی</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2202</w:t>
      </w:r>
      <w:r>
        <w:rPr>
          <w:rFonts w:ascii="IRANSansWeb(FaNum) Light" w:hAnsi="IRANSansWeb(FaNum) Light" w:cs="IRANSansWeb(FaNum) Light" w:eastAsia="IRANSansWeb(FaNum) Light"/>
          <w:color w:val="000000"/>
          <w:spacing w:val="0"/>
          <w:position w:val="0"/>
          <w:sz w:val="22"/>
          <w:shd w:fill="auto" w:val="clear"/>
        </w:rPr>
        <w:t xml:space="preserve">                                                                                                                        </w:t>
      </w:r>
    </w:p>
    <w:p>
      <w:pPr>
        <w:bidi w:val="true"/>
        <w:spacing w:before="0" w:after="0" w:line="36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 شر</w:t>
      </w:r>
      <w:r>
        <w:rPr>
          <w:rFonts w:ascii="IRANSansWeb(FaNum) Light" w:hAnsi="IRANSansWeb(FaNum) Light" w:cs="IRANSansWeb(FaNum) Light" w:eastAsia="IRANSansWeb(FaNum) Light"/>
          <w:color w:val="000000"/>
          <w:spacing w:val="0"/>
          <w:position w:val="0"/>
          <w:sz w:val="22"/>
          <w:shd w:fill="auto" w:val="clear"/>
        </w:rPr>
        <w:t xml:space="preserve">کت پيمانكار</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2203</w:t>
      </w:r>
      <w:r>
        <w:rPr>
          <w:rFonts w:ascii="IRANSansWeb(FaNum) Light" w:hAnsi="IRANSansWeb(FaNum) Light" w:cs="IRANSansWeb(FaNum) Light" w:eastAsia="IRANSansWeb(FaNum) Light"/>
          <w:color w:val="000000"/>
          <w:spacing w:val="0"/>
          <w:position w:val="0"/>
          <w:sz w:val="22"/>
          <w:shd w:fill="auto" w:val="clear"/>
        </w:rPr>
        <w:t xml:space="preserve"> </w:t>
      </w:r>
    </w:p>
    <w:p>
      <w:pPr>
        <w:bidi w:val="true"/>
        <w:spacing w:before="0" w:after="0" w:line="36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مهندس ناظر</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2204</w:t>
      </w:r>
    </w:p>
    <w:p>
      <w:pPr>
        <w:bidi w:val="true"/>
        <w:spacing w:before="0" w:after="0" w:line="360"/>
        <w:ind w:right="0" w:left="86" w:firstLine="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center"/>
        <w:rPr>
          <w:rFonts w:ascii="IRANSansWeb(FaNum)" w:hAnsi="IRANSansWeb(FaNum)" w:cs="IRANSansWeb(FaNum)" w:eastAsia="IRANSansWeb(FaNum)"/>
          <w:color w:val="000000"/>
          <w:spacing w:val="0"/>
          <w:position w:val="0"/>
          <w:sz w:val="22"/>
          <w:shd w:fill="auto" w:val="clear"/>
        </w:rPr>
      </w:pPr>
      <w:r>
        <w:rPr>
          <w:rFonts w:ascii="IRANSansWeb(FaNum)" w:hAnsi="IRANSansWeb(FaNum)" w:cs="IRANSansWeb(FaNum)" w:eastAsia="IRANSansWeb(FaNum)"/>
          <w:color w:val="000000"/>
          <w:spacing w:val="0"/>
          <w:position w:val="0"/>
          <w:sz w:val="22"/>
          <w:shd w:fill="auto" w:val="clear"/>
        </w:rPr>
        <w:t xml:space="preserve">ناظر قرارداد</w:t>
      </w:r>
      <w:r>
        <w:rPr>
          <w:rFonts w:ascii="IRANSansWeb(FaNum)" w:hAnsi="IRANSansWeb(FaNum)" w:cs="IRANSansWeb(FaNum)" w:eastAsia="IRANSansWeb(FaNum)"/>
          <w:color w:val="000000"/>
          <w:spacing w:val="0"/>
          <w:position w:val="0"/>
          <w:sz w:val="22"/>
          <w:shd w:fill="auto" w:val="clear"/>
        </w:rPr>
        <w:t xml:space="preserve">:</w:t>
      </w:r>
    </w:p>
    <w:p>
      <w:pPr>
        <w:bidi w:val="true"/>
        <w:spacing w:before="0" w:after="0" w:line="240"/>
        <w:ind w:right="0" w:left="86" w:firstLine="0"/>
        <w:jc w:val="center"/>
        <w:rPr>
          <w:rFonts w:ascii="IRANSansWeb(FaNum)" w:hAnsi="IRANSansWeb(FaNum)" w:cs="IRANSansWeb(FaNum)" w:eastAsia="IRANSansWeb(FaNum)"/>
          <w:color w:val="000000"/>
          <w:spacing w:val="0"/>
          <w:position w:val="0"/>
          <w:sz w:val="22"/>
          <w:shd w:fill="auto" w:val="clear"/>
        </w:rPr>
      </w:pPr>
      <w:r>
        <w:rPr>
          <w:rFonts w:ascii="IRANSansWeb(FaNum)" w:hAnsi="IRANSansWeb(FaNum)" w:cs="IRANSansWeb(FaNum)" w:eastAsia="IRANSansWeb(FaNum)"/>
          <w:color w:val="000000"/>
          <w:spacing w:val="0"/>
          <w:position w:val="0"/>
          <w:sz w:val="22"/>
          <w:shd w:fill="auto" w:val="clear"/>
        </w:rPr>
        <w:t xml:space="preserve">سازمان نظام مهندسي كشاورزي و منابع طبيعي استان مر</w:t>
      </w:r>
      <w:r>
        <w:rPr>
          <w:rFonts w:ascii="IRANSansWeb(FaNum)" w:hAnsi="IRANSansWeb(FaNum)" w:cs="IRANSansWeb(FaNum)" w:eastAsia="IRANSansWeb(FaNum)"/>
          <w:color w:val="000000"/>
          <w:spacing w:val="0"/>
          <w:position w:val="0"/>
          <w:sz w:val="22"/>
          <w:shd w:fill="auto" w:val="clear"/>
        </w:rPr>
        <w:t xml:space="preserve">کزی</w:t>
      </w:r>
    </w:p>
    <w:p>
      <w:pPr>
        <w:bidi w:val="true"/>
        <w:spacing w:before="0" w:after="0" w:line="240"/>
        <w:ind w:right="0" w:left="86" w:firstLine="0"/>
        <w:jc w:val="center"/>
        <w:rPr>
          <w:rFonts w:ascii="IRANSansWeb(FaNum)" w:hAnsi="IRANSansWeb(FaNum)" w:cs="IRANSansWeb(FaNum)" w:eastAsia="IRANSansWeb(FaNum)"/>
          <w:color w:val="000000"/>
          <w:spacing w:val="0"/>
          <w:position w:val="0"/>
          <w:sz w:val="22"/>
          <w:shd w:fill="auto" w:val="clear"/>
        </w:rPr>
      </w:pPr>
      <w:r>
        <w:rPr>
          <w:rFonts w:ascii="IRANSansWeb(FaNum)" w:hAnsi="IRANSansWeb(FaNum)" w:cs="IRANSansWeb(FaNum)" w:eastAsia="IRANSansWeb(FaNum)"/>
          <w:color w:val="000000"/>
          <w:spacing w:val="0"/>
          <w:position w:val="0"/>
          <w:sz w:val="22"/>
          <w:shd w:fill="auto" w:val="clear"/>
        </w:rPr>
        <w:t xml:space="preserve">پیمان اجرای پروژه سیستم نوین آبیاری</w:t>
      </w:r>
    </w:p>
    <w:p>
      <w:pPr>
        <w:bidi w:val="true"/>
        <w:spacing w:before="0" w:after="12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اين </w:t>
      </w:r>
      <w:r>
        <w:rPr>
          <w:rFonts w:ascii="IRANSansWeb(FaNum) Light" w:hAnsi="IRANSansWeb(FaNum) Light" w:cs="IRANSansWeb(FaNum) Light" w:eastAsia="IRANSansWeb(FaNum) Light"/>
          <w:color w:val="000000"/>
          <w:spacing w:val="0"/>
          <w:position w:val="0"/>
          <w:sz w:val="22"/>
          <w:shd w:fill="auto" w:val="clear"/>
        </w:rPr>
        <w:t xml:space="preserve">پيمان در تاریخ </w:t>
      </w:r>
      <w:r>
        <w:rPr>
          <w:rFonts w:ascii="IRANSansWeb(FaNum) Light" w:hAnsi="IRANSansWeb(FaNum) Light" w:cs="IRANSansWeb(FaNum) Light" w:eastAsia="IRANSansWeb(FaNum) Light"/>
          <w:color w:val="000000"/>
          <w:spacing w:val="0"/>
          <w:position w:val="0"/>
          <w:sz w:val="22"/>
          <w:shd w:fill="auto" w:val="clear"/>
        </w:rPr>
        <w:t xml:space="preserve">2207</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2206</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2205</w:t>
      </w:r>
      <w:r>
        <w:rPr>
          <w:rFonts w:ascii="IRANSansWeb(FaNum) Light" w:hAnsi="IRANSansWeb(FaNum) Light" w:cs="IRANSansWeb(FaNum) Light" w:eastAsia="IRANSansWeb(FaNum) Light"/>
          <w:color w:val="000000"/>
          <w:spacing w:val="0"/>
          <w:position w:val="0"/>
          <w:sz w:val="22"/>
          <w:shd w:fill="auto" w:val="clear"/>
        </w:rPr>
        <w:t xml:space="preserve"> بين آقاي</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خانم </w:t>
      </w:r>
      <w:r>
        <w:rPr>
          <w:rFonts w:ascii="IRANSansWeb(FaNum) Light" w:hAnsi="IRANSansWeb(FaNum) Light" w:cs="IRANSansWeb(FaNum) Light" w:eastAsia="IRANSansWeb(FaNum) Light"/>
          <w:color w:val="000000"/>
          <w:spacing w:val="0"/>
          <w:position w:val="0"/>
          <w:sz w:val="22"/>
          <w:shd w:fill="auto" w:val="clear"/>
        </w:rPr>
        <w:t xml:space="preserve">2202</w:t>
      </w:r>
      <w:r>
        <w:rPr>
          <w:rFonts w:ascii="IRANSansWeb(FaNum) Light" w:hAnsi="IRANSansWeb(FaNum) Light" w:cs="IRANSansWeb(FaNum) Light" w:eastAsia="IRANSansWeb(FaNum) Light"/>
          <w:color w:val="000000"/>
          <w:spacing w:val="0"/>
          <w:position w:val="0"/>
          <w:sz w:val="22"/>
          <w:shd w:fill="auto" w:val="clear"/>
        </w:rPr>
        <w:t xml:space="preserve"> با کدملی </w:t>
      </w:r>
      <w:r>
        <w:rPr>
          <w:rFonts w:ascii="IRANSansWeb(FaNum) Light" w:hAnsi="IRANSansWeb(FaNum) Light" w:cs="IRANSansWeb(FaNum) Light" w:eastAsia="IRANSansWeb(FaNum) Light"/>
          <w:color w:val="000000"/>
          <w:spacing w:val="0"/>
          <w:position w:val="0"/>
          <w:sz w:val="22"/>
          <w:shd w:fill="auto" w:val="clear"/>
        </w:rPr>
        <w:t xml:space="preserve">2208</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فرزند </w:t>
      </w:r>
      <w:r>
        <w:rPr>
          <w:rFonts w:ascii="IRANSansWeb(FaNum) Light" w:hAnsi="IRANSansWeb(FaNum) Light" w:cs="IRANSansWeb(FaNum) Light" w:eastAsia="IRANSansWeb(FaNum) Light"/>
          <w:color w:val="000000"/>
          <w:spacing w:val="0"/>
          <w:position w:val="0"/>
          <w:sz w:val="22"/>
          <w:shd w:fill="auto" w:val="clear"/>
        </w:rPr>
        <w:t xml:space="preserve">2209</w:t>
      </w:r>
      <w:r>
        <w:rPr>
          <w:rFonts w:ascii="IRANSansWeb(FaNum) Light" w:hAnsi="IRANSansWeb(FaNum) Light" w:cs="IRANSansWeb(FaNum) Light" w:eastAsia="IRANSansWeb(FaNum) Light"/>
          <w:color w:val="000000"/>
          <w:spacing w:val="0"/>
          <w:position w:val="0"/>
          <w:sz w:val="22"/>
          <w:shd w:fill="auto" w:val="clear"/>
        </w:rPr>
        <w:t xml:space="preserve"> صادره از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ساكن</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به نمايند</w:t>
      </w:r>
      <w:r>
        <w:rPr>
          <w:rFonts w:ascii="IRANSansWeb(FaNum) Light" w:hAnsi="IRANSansWeb(FaNum) Light" w:cs="IRANSansWeb(FaNum) Light" w:eastAsia="IRANSansWeb(FaNum) Light"/>
          <w:color w:val="000000"/>
          <w:spacing w:val="0"/>
          <w:position w:val="0"/>
          <w:sz w:val="22"/>
          <w:shd w:fill="auto" w:val="clear"/>
        </w:rPr>
        <w:t xml:space="preserve">گي </w:t>
      </w:r>
      <w:r>
        <w:rPr>
          <w:rFonts w:ascii="IRANSansWeb(FaNum) Light" w:hAnsi="IRANSansWeb(FaNum) Light" w:cs="IRANSansWeb(FaNum) Light" w:eastAsia="IRANSansWeb(FaNum) Light"/>
          <w:color w:val="000000"/>
          <w:spacing w:val="0"/>
          <w:position w:val="0"/>
          <w:sz w:val="22"/>
          <w:shd w:fill="auto" w:val="clear"/>
        </w:rPr>
        <w:t xml:space="preserve">2239</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كه منبعد كارفرما خوانده ميشود از </w:t>
      </w:r>
      <w:r>
        <w:rPr>
          <w:rFonts w:ascii="IRANSansWeb(FaNum) Light" w:hAnsi="IRANSansWeb(FaNum) Light" w:cs="IRANSansWeb(FaNum) Light" w:eastAsia="IRANSansWeb(FaNum) Light"/>
          <w:color w:val="000000"/>
          <w:spacing w:val="0"/>
          <w:position w:val="0"/>
          <w:sz w:val="22"/>
          <w:shd w:fill="auto" w:val="clear"/>
        </w:rPr>
        <w:t xml:space="preserve">یک طرف، و شركت </w:t>
      </w:r>
      <w:r>
        <w:rPr>
          <w:rFonts w:ascii="IRANSansWeb(FaNum) Light" w:hAnsi="IRANSansWeb(FaNum) Light" w:cs="IRANSansWeb(FaNum) Light" w:eastAsia="IRANSansWeb(FaNum) Light"/>
          <w:color w:val="000000"/>
          <w:spacing w:val="0"/>
          <w:position w:val="0"/>
          <w:sz w:val="22"/>
          <w:shd w:fill="auto" w:val="clear"/>
        </w:rPr>
        <w:t xml:space="preserve">2203</w:t>
      </w:r>
      <w:r>
        <w:rPr>
          <w:rFonts w:ascii="IRANSansWeb(FaNum) Light" w:hAnsi="IRANSansWeb(FaNum) Light" w:cs="IRANSansWeb(FaNum) Light" w:eastAsia="IRANSansWeb(FaNum) Light"/>
          <w:color w:val="000000"/>
          <w:spacing w:val="0"/>
          <w:position w:val="0"/>
          <w:sz w:val="22"/>
          <w:shd w:fill="auto" w:val="clear"/>
        </w:rPr>
        <w:t xml:space="preserve">  به نمايندگي قانوني</w:t>
      </w:r>
      <w:r>
        <w:rPr>
          <w:rFonts w:ascii="IRANSansWeb(FaNum) Light" w:hAnsi="IRANSansWeb(FaNum) Light" w:cs="IRANSansWeb(FaNum) Light" w:eastAsia="IRANSansWeb(FaNum) Light"/>
          <w:color w:val="000000"/>
          <w:spacing w:val="0"/>
          <w:position w:val="0"/>
          <w:sz w:val="22"/>
          <w:shd w:fill="auto" w:val="clear"/>
        </w:rPr>
        <w:t xml:space="preserve">2213</w:t>
      </w:r>
      <w:r>
        <w:rPr>
          <w:rFonts w:ascii="IRANSansWeb(FaNum) Light" w:hAnsi="IRANSansWeb(FaNum) Light" w:cs="IRANSansWeb(FaNum) Light" w:eastAsia="IRANSansWeb(FaNum) Light"/>
          <w:color w:val="000000"/>
          <w:spacing w:val="0"/>
          <w:position w:val="0"/>
          <w:sz w:val="22"/>
          <w:shd w:fill="auto" w:val="clear"/>
        </w:rPr>
        <w:t xml:space="preserve"> و به آدرس قانونی</w:t>
      </w:r>
      <w:r>
        <w:rPr>
          <w:rFonts w:ascii="IRANSansWeb(FaNum) Light" w:hAnsi="IRANSansWeb(FaNum) Light" w:cs="IRANSansWeb(FaNum) Light" w:eastAsia="IRANSansWeb(FaNum) Light"/>
          <w:color w:val="000000"/>
          <w:spacing w:val="0"/>
          <w:position w:val="0"/>
          <w:sz w:val="22"/>
          <w:shd w:fill="auto" w:val="clear"/>
        </w:rPr>
        <w:t xml:space="preserve">2216</w:t>
      </w:r>
      <w:r>
        <w:rPr>
          <w:rFonts w:ascii="IRANSansWeb(FaNum) Light" w:hAnsi="IRANSansWeb(FaNum) Light" w:cs="IRANSansWeb(FaNum) Light" w:eastAsia="IRANSansWeb(FaNum) Light"/>
          <w:color w:val="000000"/>
          <w:spacing w:val="0"/>
          <w:position w:val="0"/>
          <w:sz w:val="22"/>
          <w:shd w:fill="auto" w:val="clear"/>
        </w:rPr>
        <w:t xml:space="preserve"> دارای کد اقتصادی شماره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و مجوز تعیین صلاحیت به شماره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از دفتر سامانه های نوین آبیاری وزارت جهاد کشاورزی و دارنده پروانه اشتغال به شماره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از سازمان نظام مهندسی کشاورزی و منابع طبیعی استان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كه از اين پس پيمانكار ناميده ميشود به شرح زیر منعقد میگردد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12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b/>
          <w:color w:val="000000"/>
          <w:spacing w:val="0"/>
          <w:position w:val="0"/>
          <w:sz w:val="22"/>
          <w:shd w:fill="auto" w:val="clear"/>
        </w:rPr>
        <w:t xml:space="preserve">ن</w:t>
      </w:r>
      <w:r>
        <w:rPr>
          <w:rFonts w:ascii="IRANSansWeb(FaNum) Light" w:hAnsi="IRANSansWeb(FaNum) Light" w:cs="IRANSansWeb(FaNum) Light" w:eastAsia="IRANSansWeb(FaNum) Light"/>
          <w:b/>
          <w:color w:val="000000"/>
          <w:spacing w:val="0"/>
          <w:position w:val="0"/>
          <w:sz w:val="22"/>
          <w:shd w:fill="auto" w:val="clear"/>
        </w:rPr>
        <w:t xml:space="preserve">کته </w:t>
      </w:r>
      <w:r>
        <w:rPr>
          <w:rFonts w:ascii="IRANSansWeb(FaNum) Light" w:hAnsi="IRANSansWeb(FaNum) Light" w:cs="IRANSansWeb(FaNum) Light" w:eastAsia="IRANSansWeb(FaNum) Light"/>
          <w:b/>
          <w:color w:val="000000"/>
          <w:spacing w:val="0"/>
          <w:position w:val="0"/>
          <w:sz w:val="22"/>
          <w:shd w:fill="auto" w:val="clear"/>
        </w:rPr>
        <w:t xml:space="preserve">1</w:t>
      </w:r>
      <w:r>
        <w:rPr>
          <w:rFonts w:ascii="IRANSansWeb(FaNum) Light" w:hAnsi="IRANSansWeb(FaNum) Light" w:cs="IRANSansWeb(FaNum) Light" w:eastAsia="IRANSansWeb(FaNum) Light"/>
          <w:b/>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آقا</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خانم</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شرکت </w:t>
      </w:r>
      <w:r>
        <w:rPr>
          <w:rFonts w:ascii="IRANSansWeb(FaNum) Light" w:hAnsi="IRANSansWeb(FaNum) Light" w:cs="IRANSansWeb(FaNum) Light" w:eastAsia="IRANSansWeb(FaNum) Light"/>
          <w:color w:val="000000"/>
          <w:spacing w:val="0"/>
          <w:position w:val="0"/>
          <w:sz w:val="22"/>
          <w:shd w:fill="auto" w:val="clear"/>
        </w:rPr>
        <w:t xml:space="preserve">2204</w:t>
      </w:r>
      <w:r>
        <w:rPr>
          <w:rFonts w:ascii="IRANSansWeb(FaNum) Light" w:hAnsi="IRANSansWeb(FaNum) Light" w:cs="IRANSansWeb(FaNum) Light" w:eastAsia="IRANSansWeb(FaNum) Light"/>
          <w:color w:val="000000"/>
          <w:spacing w:val="0"/>
          <w:position w:val="0"/>
          <w:sz w:val="22"/>
          <w:shd w:fill="auto" w:val="clear"/>
        </w:rPr>
        <w:t xml:space="preserve"> به نمايندگي قانوني </w:t>
      </w:r>
      <w:r>
        <w:rPr>
          <w:rFonts w:ascii="IRANSansWeb(FaNum) Light" w:hAnsi="IRANSansWeb(FaNum) Light" w:cs="IRANSansWeb(FaNum) Light" w:eastAsia="IRANSansWeb(FaNum) Light"/>
          <w:color w:val="000000"/>
          <w:spacing w:val="0"/>
          <w:position w:val="0"/>
          <w:sz w:val="22"/>
          <w:shd w:fill="auto" w:val="clear"/>
        </w:rPr>
        <w:t xml:space="preserve">2248</w:t>
      </w:r>
      <w:r>
        <w:rPr>
          <w:rFonts w:ascii="IRANSansWeb(FaNum) Light" w:hAnsi="IRANSansWeb(FaNum) Light" w:cs="IRANSansWeb(FaNum) Light" w:eastAsia="IRANSansWeb(FaNum) Light"/>
          <w:color w:val="000000"/>
          <w:spacing w:val="0"/>
          <w:position w:val="0"/>
          <w:sz w:val="22"/>
          <w:shd w:fill="auto" w:val="clear"/>
        </w:rPr>
        <w:t xml:space="preserve">  و به آدرس </w:t>
      </w:r>
      <w:r>
        <w:rPr>
          <w:rFonts w:ascii="IRANSansWeb(FaNum) Light" w:hAnsi="IRANSansWeb(FaNum) Light" w:cs="IRANSansWeb(FaNum) Light" w:eastAsia="IRANSansWeb(FaNum) Light"/>
          <w:color w:val="000000"/>
          <w:spacing w:val="0"/>
          <w:position w:val="0"/>
          <w:sz w:val="22"/>
          <w:shd w:fill="auto" w:val="clear"/>
        </w:rPr>
        <w:t xml:space="preserve">2223</w:t>
      </w:r>
      <w:r>
        <w:rPr>
          <w:rFonts w:ascii="IRANSansWeb(FaNum) Light" w:hAnsi="IRANSansWeb(FaNum) Light" w:cs="IRANSansWeb(FaNum) Light" w:eastAsia="IRANSansWeb(FaNum) Light"/>
          <w:color w:val="000000"/>
          <w:spacing w:val="0"/>
          <w:position w:val="0"/>
          <w:sz w:val="22"/>
          <w:shd w:fill="auto" w:val="clear"/>
        </w:rPr>
        <w:t xml:space="preserve"> دارای کد اقتصادی شماره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و مجوز تعیین صلاحیت به شماره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از دفتر سامانه های نوین آبیاری وزارت جهاد کشاورزی به عنوان مهندس ناظر این پروژه معرفی میگردد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ماده </w:t>
      </w:r>
      <w:r>
        <w:rPr>
          <w:rFonts w:ascii="IRANSansWeb(FaNum)" w:hAnsi="IRANSansWeb(FaNum)" w:cs="IRANSansWeb(FaNum)" w:eastAsia="IRANSansWeb(FaNum)"/>
          <w:color w:val="000000"/>
          <w:spacing w:val="0"/>
          <w:position w:val="0"/>
          <w:sz w:val="22"/>
          <w:u w:val="single"/>
          <w:shd w:fill="auto" w:val="clear"/>
        </w:rPr>
        <w:t xml:space="preserve">1</w:t>
      </w:r>
      <w:r>
        <w:rPr>
          <w:rFonts w:ascii="IRANSansWeb(FaNum)" w:hAnsi="IRANSansWeb(FaNum)" w:cs="IRANSansWeb(FaNum)" w:eastAsia="IRANSansWeb(FaNum)"/>
          <w:color w:val="000000"/>
          <w:spacing w:val="0"/>
          <w:position w:val="0"/>
          <w:sz w:val="22"/>
          <w:u w:val="single"/>
          <w:shd w:fill="auto" w:val="clear"/>
        </w:rPr>
        <w:t xml:space="preserve">: </w:t>
      </w:r>
      <w:r>
        <w:rPr>
          <w:rFonts w:ascii="IRANSansWeb(FaNum)" w:hAnsi="IRANSansWeb(FaNum)" w:cs="IRANSansWeb(FaNum)" w:eastAsia="IRANSansWeb(FaNum)"/>
          <w:color w:val="000000"/>
          <w:spacing w:val="0"/>
          <w:position w:val="0"/>
          <w:sz w:val="22"/>
          <w:u w:val="single"/>
          <w:shd w:fill="auto" w:val="clear"/>
        </w:rPr>
        <w:t xml:space="preserve">موضوع </w:t>
      </w:r>
      <w:r>
        <w:rPr>
          <w:rFonts w:ascii="IRANSansWeb(FaNum)" w:hAnsi="IRANSansWeb(FaNum)" w:cs="IRANSansWeb(FaNum)" w:eastAsia="IRANSansWeb(FaNum)"/>
          <w:color w:val="000000"/>
          <w:spacing w:val="0"/>
          <w:position w:val="0"/>
          <w:sz w:val="22"/>
          <w:u w:val="single"/>
          <w:shd w:fill="auto" w:val="clear"/>
        </w:rPr>
        <w:t xml:space="preserve">پيمان</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موضوع </w:t>
      </w:r>
      <w:r>
        <w:rPr>
          <w:rFonts w:ascii="IRANSansWeb(FaNum) Light" w:hAnsi="IRANSansWeb(FaNum) Light" w:cs="IRANSansWeb(FaNum) Light" w:eastAsia="IRANSansWeb(FaNum) Light"/>
          <w:color w:val="000000"/>
          <w:spacing w:val="0"/>
          <w:position w:val="0"/>
          <w:sz w:val="22"/>
          <w:shd w:fill="auto" w:val="clear"/>
        </w:rPr>
        <w:t xml:space="preserve">پيمان عبارتست از عمليات اجرايي نصب و راهاندازي سامانه نوین آبياري</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9"/>
        </w:numPr>
        <w:bidi w:val="true"/>
        <w:spacing w:before="0" w:after="0" w:line="240"/>
        <w:ind w:right="0" w:left="44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باراني از نوع</w:t>
      </w:r>
      <w:r>
        <w:rPr>
          <w:rFonts w:ascii="IRANSansWeb(FaNum) Light" w:hAnsi="IRANSansWeb(FaNum) Light" w:cs="IRANSansWeb(FaNum) Light" w:eastAsia="IRANSansWeb(FaNum) Light"/>
          <w:color w:val="000000"/>
          <w:spacing w:val="0"/>
          <w:position w:val="0"/>
          <w:sz w:val="22"/>
          <w:shd w:fill="auto" w:val="clear"/>
        </w:rPr>
        <w:t xml:space="preserve">2226</w:t>
      </w:r>
      <w:r>
        <w:rPr>
          <w:rFonts w:ascii="IRANSansWeb(FaNum) Light" w:hAnsi="IRANSansWeb(FaNum) Light" w:cs="IRANSansWeb(FaNum) Light" w:eastAsia="IRANSansWeb(FaNum) Light"/>
          <w:color w:val="000000"/>
          <w:spacing w:val="0"/>
          <w:position w:val="0"/>
          <w:sz w:val="22"/>
          <w:shd w:fill="auto" w:val="clear"/>
        </w:rPr>
        <w:t xml:space="preserve">در سطح</w:t>
      </w:r>
      <w:r>
        <w:rPr>
          <w:rFonts w:ascii="IRANSansWeb(FaNum) Light" w:hAnsi="IRANSansWeb(FaNum) Light" w:cs="IRANSansWeb(FaNum) Light" w:eastAsia="IRANSansWeb(FaNum) Light"/>
          <w:color w:val="000000"/>
          <w:spacing w:val="0"/>
          <w:position w:val="0"/>
          <w:sz w:val="22"/>
          <w:shd w:fill="auto" w:val="clear"/>
        </w:rPr>
        <w:t xml:space="preserve">2227</w:t>
      </w:r>
      <w:r>
        <w:rPr>
          <w:rFonts w:ascii="IRANSansWeb(FaNum) Light" w:hAnsi="IRANSansWeb(FaNum) Light" w:cs="IRANSansWeb(FaNum) Light" w:eastAsia="IRANSansWeb(FaNum) Light"/>
          <w:color w:val="000000"/>
          <w:spacing w:val="0"/>
          <w:position w:val="0"/>
          <w:sz w:val="22"/>
          <w:shd w:fill="auto" w:val="clear"/>
        </w:rPr>
        <w:t xml:space="preserve">هكتار  </w:t>
      </w:r>
    </w:p>
    <w:p>
      <w:pPr>
        <w:numPr>
          <w:ilvl w:val="0"/>
          <w:numId w:val="9"/>
        </w:numPr>
        <w:bidi w:val="true"/>
        <w:spacing w:before="0" w:after="0" w:line="240"/>
        <w:ind w:right="0" w:left="44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موضعي از نوع</w:t>
      </w:r>
      <w:r>
        <w:rPr>
          <w:rFonts w:ascii="IRANSansWeb(FaNum) Light" w:hAnsi="IRANSansWeb(FaNum) Light" w:cs="IRANSansWeb(FaNum) Light" w:eastAsia="IRANSansWeb(FaNum) Light"/>
          <w:color w:val="000000"/>
          <w:spacing w:val="0"/>
          <w:position w:val="0"/>
          <w:sz w:val="22"/>
          <w:shd w:fill="auto" w:val="clear"/>
        </w:rPr>
        <w:t xml:space="preserve">2228</w:t>
      </w:r>
      <w:r>
        <w:rPr>
          <w:rFonts w:ascii="IRANSansWeb(FaNum) Light" w:hAnsi="IRANSansWeb(FaNum) Light" w:cs="IRANSansWeb(FaNum) Light" w:eastAsia="IRANSansWeb(FaNum) Light"/>
          <w:color w:val="000000"/>
          <w:spacing w:val="0"/>
          <w:position w:val="0"/>
          <w:sz w:val="22"/>
          <w:shd w:fill="auto" w:val="clear"/>
        </w:rPr>
        <w:t xml:space="preserve">در سطح</w:t>
      </w:r>
      <w:r>
        <w:rPr>
          <w:rFonts w:ascii="IRANSansWeb(FaNum) Light" w:hAnsi="IRANSansWeb(FaNum) Light" w:cs="IRANSansWeb(FaNum) Light" w:eastAsia="IRANSansWeb(FaNum) Light"/>
          <w:color w:val="000000"/>
          <w:spacing w:val="0"/>
          <w:position w:val="0"/>
          <w:sz w:val="22"/>
          <w:shd w:fill="auto" w:val="clear"/>
        </w:rPr>
        <w:t xml:space="preserve">2229</w:t>
      </w:r>
      <w:r>
        <w:rPr>
          <w:rFonts w:ascii="IRANSansWeb(FaNum) Light" w:hAnsi="IRANSansWeb(FaNum) Light" w:cs="IRANSansWeb(FaNum) Light" w:eastAsia="IRANSansWeb(FaNum) Light"/>
          <w:color w:val="000000"/>
          <w:spacing w:val="0"/>
          <w:position w:val="0"/>
          <w:sz w:val="22"/>
          <w:shd w:fill="auto" w:val="clear"/>
        </w:rPr>
        <w:t xml:space="preserve">هكتار</w:t>
      </w:r>
    </w:p>
    <w:p>
      <w:pPr>
        <w:numPr>
          <w:ilvl w:val="0"/>
          <w:numId w:val="9"/>
        </w:numPr>
        <w:bidi w:val="true"/>
        <w:spacing w:before="0" w:after="0" w:line="240"/>
        <w:ind w:right="0" w:left="44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کم فشار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سطح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هکتار  </w:t>
      </w:r>
    </w:p>
    <w:p>
      <w:pPr>
        <w:bidi w:val="true"/>
        <w:spacing w:before="0" w:after="0" w:line="240"/>
        <w:ind w:right="0" w:left="86"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شرح كارهاي اصلي از قب</w:t>
      </w:r>
      <w:r>
        <w:rPr>
          <w:rFonts w:ascii="IRANSansWeb(FaNum)" w:hAnsi="IRANSansWeb(FaNum)" w:cs="IRANSansWeb(FaNum)" w:eastAsia="IRANSansWeb(FaNum)"/>
          <w:color w:val="000000"/>
          <w:spacing w:val="0"/>
          <w:position w:val="0"/>
          <w:sz w:val="22"/>
          <w:u w:val="single"/>
          <w:shd w:fill="auto" w:val="clear"/>
        </w:rPr>
        <w:t xml:space="preserve">یل</w:t>
      </w:r>
      <w:r>
        <w:rPr>
          <w:rFonts w:ascii="IRANSansWeb(FaNum)" w:hAnsi="IRANSansWeb(FaNum)" w:cs="IRANSansWeb(FaNum)" w:eastAsia="IRANSansWeb(FaNum)"/>
          <w:color w:val="000000"/>
          <w:spacing w:val="0"/>
          <w:position w:val="0"/>
          <w:sz w:val="22"/>
          <w:u w:val="single"/>
          <w:shd w:fill="auto" w:val="clear"/>
        </w:rPr>
        <w:t xml:space="preserve">: (</w:t>
      </w:r>
      <w:r>
        <w:rPr>
          <w:rFonts w:ascii="IRANSansWeb(FaNum)" w:hAnsi="IRANSansWeb(FaNum)" w:cs="IRANSansWeb(FaNum)" w:eastAsia="IRANSansWeb(FaNum)"/>
          <w:color w:val="000000"/>
          <w:spacing w:val="0"/>
          <w:position w:val="0"/>
          <w:sz w:val="22"/>
          <w:u w:val="single"/>
          <w:shd w:fill="auto" w:val="clear"/>
        </w:rPr>
        <w:t xml:space="preserve">براساس دفترچه طرح مصوب</w:t>
      </w:r>
      <w:r>
        <w:rPr>
          <w:rFonts w:ascii="IRANSansWeb(FaNum)" w:hAnsi="IRANSansWeb(FaNum)" w:cs="IRANSansWeb(FaNum)" w:eastAsia="IRANSansWeb(FaNum)"/>
          <w:color w:val="000000"/>
          <w:spacing w:val="0"/>
          <w:position w:val="0"/>
          <w:sz w:val="22"/>
          <w:u w:val="single"/>
          <w:shd w:fill="auto" w:val="clear"/>
        </w:rPr>
        <w:t xml:space="preserve">) </w:t>
      </w:r>
    </w:p>
    <w:p>
      <w:pPr>
        <w:numPr>
          <w:ilvl w:val="0"/>
          <w:numId w:val="11"/>
        </w:num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تطبيق نقشه اجرايي طرح با اراضي و نشانه</w:t>
      </w:r>
      <w:r>
        <w:rPr>
          <w:rFonts w:ascii="IRANSansWeb(FaNum) Light" w:hAnsi="IRANSansWeb(FaNum) Light" w:cs="IRANSansWeb(FaNum) Light" w:eastAsia="IRANSansWeb(FaNum) Light"/>
          <w:color w:val="000000"/>
          <w:spacing w:val="0"/>
          <w:position w:val="0"/>
          <w:sz w:val="22"/>
          <w:shd w:fill="auto" w:val="clear"/>
        </w:rPr>
        <w:t xml:space="preserve">گذاري</w:t>
      </w:r>
    </w:p>
    <w:p>
      <w:pPr>
        <w:numPr>
          <w:ilvl w:val="0"/>
          <w:numId w:val="11"/>
        </w:num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حفر ترانشه، ر</w:t>
      </w:r>
      <w:r>
        <w:rPr>
          <w:rFonts w:ascii="IRANSansWeb(FaNum) Light" w:hAnsi="IRANSansWeb(FaNum) Light" w:cs="IRANSansWeb(FaNum) Light" w:eastAsia="IRANSansWeb(FaNum) Light"/>
          <w:color w:val="000000"/>
          <w:spacing w:val="0"/>
          <w:position w:val="0"/>
          <w:sz w:val="22"/>
          <w:shd w:fill="auto" w:val="clear"/>
        </w:rPr>
        <w:t xml:space="preserve">گلاژ كف و پوشاندن</w:t>
      </w:r>
    </w:p>
    <w:p>
      <w:pPr>
        <w:numPr>
          <w:ilvl w:val="0"/>
          <w:numId w:val="11"/>
        </w:num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نصب و اتصال لولههاي اصلي نيمه اصلي مانيفلد و فرعي يا بال آبياري با تجهيزات مربوطه</w:t>
      </w:r>
    </w:p>
    <w:p>
      <w:pPr>
        <w:numPr>
          <w:ilvl w:val="0"/>
          <w:numId w:val="11"/>
        </w:num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نصب و راهاندازي ايست</w:t>
      </w:r>
      <w:r>
        <w:rPr>
          <w:rFonts w:ascii="IRANSansWeb(FaNum) Light" w:hAnsi="IRANSansWeb(FaNum) Light" w:cs="IRANSansWeb(FaNum) Light" w:eastAsia="IRANSansWeb(FaNum) Light"/>
          <w:color w:val="000000"/>
          <w:spacing w:val="0"/>
          <w:position w:val="0"/>
          <w:sz w:val="22"/>
          <w:shd w:fill="auto" w:val="clear"/>
        </w:rPr>
        <w:t xml:space="preserve">گاه پمپاژ و كنترل مركزي</w:t>
      </w:r>
    </w:p>
    <w:p>
      <w:pPr>
        <w:numPr>
          <w:ilvl w:val="0"/>
          <w:numId w:val="11"/>
        </w:num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احداث فوندانسيون </w:t>
      </w:r>
      <w:r>
        <w:rPr>
          <w:rFonts w:ascii="IRANSansWeb(FaNum) Light" w:hAnsi="IRANSansWeb(FaNum) Light" w:cs="IRANSansWeb(FaNum) Light" w:eastAsia="IRANSansWeb(FaNum) Light"/>
          <w:color w:val="000000"/>
          <w:spacing w:val="0"/>
          <w:position w:val="0"/>
          <w:sz w:val="22"/>
          <w:shd w:fill="auto" w:val="clear"/>
        </w:rPr>
        <w:t xml:space="preserve">یا حوضچه ايستگاه پمپاژ و حوضچه های شیرفلکه</w:t>
      </w:r>
    </w:p>
    <w:p>
      <w:pPr>
        <w:numPr>
          <w:ilvl w:val="0"/>
          <w:numId w:val="11"/>
        </w:num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احداث استخر</w:t>
      </w:r>
    </w:p>
    <w:p>
      <w:pPr>
        <w:numPr>
          <w:ilvl w:val="0"/>
          <w:numId w:val="11"/>
        </w:num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تست و راهاندازي سامانه آبياري و </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12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تبصره</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غ</w:t>
      </w:r>
      <w:r>
        <w:rPr>
          <w:rFonts w:ascii="IRANSansWeb(FaNum) Light" w:hAnsi="IRANSansWeb(FaNum) Light" w:cs="IRANSansWeb(FaNum) Light" w:eastAsia="IRANSansWeb(FaNum) Light"/>
          <w:color w:val="000000"/>
          <w:spacing w:val="0"/>
          <w:position w:val="0"/>
          <w:sz w:val="22"/>
          <w:shd w:fill="auto" w:val="clear"/>
        </w:rPr>
        <w:t xml:space="preserve">یر از موارد فوق سایر موارد بنا به نیاز طرح و هماهنگی با مدیریت جهاد کشاورزی شهرستان مربوطه اضافه میگردد</w:t>
      </w:r>
    </w:p>
    <w:p>
      <w:pPr>
        <w:bidi w:val="true"/>
        <w:spacing w:before="0" w:after="0" w:line="240"/>
        <w:ind w:right="0" w:left="86"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ماده </w:t>
      </w:r>
      <w:r>
        <w:rPr>
          <w:rFonts w:ascii="IRANSansWeb(FaNum)" w:hAnsi="IRANSansWeb(FaNum)" w:cs="IRANSansWeb(FaNum)" w:eastAsia="IRANSansWeb(FaNum)"/>
          <w:color w:val="000000"/>
          <w:spacing w:val="0"/>
          <w:position w:val="0"/>
          <w:sz w:val="22"/>
          <w:u w:val="single"/>
          <w:shd w:fill="auto" w:val="clear"/>
        </w:rPr>
        <w:t xml:space="preserve">2</w:t>
      </w:r>
      <w:r>
        <w:rPr>
          <w:rFonts w:ascii="IRANSansWeb(FaNum)" w:hAnsi="IRANSansWeb(FaNum)" w:cs="IRANSansWeb(FaNum)" w:eastAsia="IRANSansWeb(FaNum)"/>
          <w:color w:val="000000"/>
          <w:spacing w:val="0"/>
          <w:position w:val="0"/>
          <w:sz w:val="22"/>
          <w:u w:val="single"/>
          <w:shd w:fill="auto" w:val="clear"/>
        </w:rPr>
        <w:t xml:space="preserve">: </w:t>
      </w:r>
      <w:r>
        <w:rPr>
          <w:rFonts w:ascii="IRANSansWeb(FaNum)" w:hAnsi="IRANSansWeb(FaNum)" w:cs="IRANSansWeb(FaNum)" w:eastAsia="IRANSansWeb(FaNum)"/>
          <w:color w:val="000000"/>
          <w:spacing w:val="0"/>
          <w:position w:val="0"/>
          <w:sz w:val="22"/>
          <w:u w:val="single"/>
          <w:shd w:fill="auto" w:val="clear"/>
        </w:rPr>
        <w:t xml:space="preserve">اسناد و مدارك </w:t>
      </w:r>
      <w:r>
        <w:rPr>
          <w:rFonts w:ascii="IRANSansWeb(FaNum)" w:hAnsi="IRANSansWeb(FaNum)" w:cs="IRANSansWeb(FaNum)" w:eastAsia="IRANSansWeb(FaNum)"/>
          <w:color w:val="000000"/>
          <w:spacing w:val="0"/>
          <w:position w:val="0"/>
          <w:sz w:val="22"/>
          <w:u w:val="single"/>
          <w:shd w:fill="auto" w:val="clear"/>
        </w:rPr>
        <w:t xml:space="preserve">پيمان</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اين </w:t>
      </w:r>
      <w:r>
        <w:rPr>
          <w:rFonts w:ascii="IRANSansWeb(FaNum) Light" w:hAnsi="IRANSansWeb(FaNum) Light" w:cs="IRANSansWeb(FaNum) Light" w:eastAsia="IRANSansWeb(FaNum) Light"/>
          <w:color w:val="000000"/>
          <w:spacing w:val="0"/>
          <w:position w:val="0"/>
          <w:sz w:val="22"/>
          <w:shd w:fill="auto" w:val="clear"/>
        </w:rPr>
        <w:t xml:space="preserve">پيمان شامل اسناد و مدارك زير است</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الف </w:t>
      </w:r>
      <w:r>
        <w:rPr>
          <w:rFonts w:ascii="Times New Roman" w:hAnsi="Times New Roman" w:cs="Times New Roman" w:eastAsia="Times New Roman"/>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پيمان حاضر</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ب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مشخصات خصوصي </w:t>
      </w:r>
      <w:r>
        <w:rPr>
          <w:rFonts w:ascii="IRANSansWeb(FaNum) Light" w:hAnsi="IRANSansWeb(FaNum) Light" w:cs="IRANSansWeb(FaNum) Light" w:eastAsia="IRANSansWeb(FaNum) Light"/>
          <w:color w:val="000000"/>
          <w:spacing w:val="0"/>
          <w:position w:val="0"/>
          <w:sz w:val="22"/>
          <w:shd w:fill="auto" w:val="clear"/>
        </w:rPr>
        <w:t xml:space="preserve">پيمان</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ج </w:t>
      </w:r>
      <w:r>
        <w:rPr>
          <w:rFonts w:ascii="Times New Roman" w:hAnsi="Times New Roman" w:cs="Times New Roman" w:eastAsia="Times New Roman"/>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 برآورد اول</w:t>
      </w:r>
      <w:r>
        <w:rPr>
          <w:rFonts w:ascii="IRANSansWeb(FaNum) Light" w:hAnsi="IRANSansWeb(FaNum) Light" w:cs="IRANSansWeb(FaNum) Light" w:eastAsia="IRANSansWeb(FaNum) Light"/>
          <w:color w:val="000000"/>
          <w:spacing w:val="0"/>
          <w:position w:val="0"/>
          <w:sz w:val="22"/>
          <w:shd w:fill="auto" w:val="clear"/>
        </w:rPr>
        <w:t xml:space="preserve">یه مقادير كار بر اساس دفترچه طراحي</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ح</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صورت استفاده از سا</w:t>
      </w:r>
      <w:r>
        <w:rPr>
          <w:rFonts w:ascii="IRANSansWeb(FaNum) Light" w:hAnsi="IRANSansWeb(FaNum) Light" w:cs="IRANSansWeb(FaNum) Light" w:eastAsia="IRANSansWeb(FaNum) Light"/>
          <w:color w:val="000000"/>
          <w:spacing w:val="0"/>
          <w:position w:val="0"/>
          <w:sz w:val="22"/>
          <w:shd w:fill="auto" w:val="clear"/>
        </w:rPr>
        <w:t xml:space="preserve">یر فهارست بها در برآورد اولیه و یا درحین اجرا، فهارست مورد استفاده جزو مدارک پیمان تلقی می گردد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0"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نقشههاي كلي و تفصيلي اجرايي</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برنامه زمانبندي اجراي </w:t>
      </w:r>
      <w:r>
        <w:rPr>
          <w:rFonts w:ascii="IRANSansWeb(FaNum) Light" w:hAnsi="IRANSansWeb(FaNum) Light" w:cs="IRANSansWeb(FaNum) Light" w:eastAsia="IRANSansWeb(FaNum) Light"/>
          <w:color w:val="000000"/>
          <w:spacing w:val="0"/>
          <w:position w:val="0"/>
          <w:sz w:val="22"/>
          <w:shd w:fill="auto" w:val="clear"/>
        </w:rPr>
        <w:t xml:space="preserve">پروژه</w:t>
      </w:r>
    </w:p>
    <w:tbl>
      <w:tblPr>
        <w:bidiVisual w:val="true"/>
      </w:tblPr>
      <w:tblGrid>
        <w:gridCol w:w="3094"/>
        <w:gridCol w:w="2476"/>
        <w:gridCol w:w="3690"/>
      </w:tblGrid>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امضاءكارفرما</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متقاضي</w:t>
            </w:r>
            <w:r>
              <w:rPr>
                <w:rFonts w:ascii="IRANSansWeb(FaNum) Light" w:hAnsi="IRANSansWeb(FaNum) Light" w:cs="IRANSansWeb(FaNum) Light" w:eastAsia="IRANSansWeb(FaNum) Light"/>
                <w:color w:val="auto"/>
                <w:spacing w:val="0"/>
                <w:position w:val="0"/>
                <w:sz w:val="18"/>
                <w:shd w:fill="auto" w:val="clear"/>
              </w:rPr>
              <w:t xml:space="preserve">)</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 مهندس ناظر</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امضاء </w:t>
            </w:r>
            <w:r>
              <w:rPr>
                <w:rFonts w:ascii="IRANSansWeb(FaNum) Light" w:hAnsi="IRANSansWeb(FaNum) Light" w:cs="IRANSansWeb(FaNum) Light" w:eastAsia="IRANSansWeb(FaNum) Light"/>
                <w:color w:val="auto"/>
                <w:spacing w:val="0"/>
                <w:position w:val="0"/>
                <w:sz w:val="18"/>
                <w:shd w:fill="auto" w:val="clear"/>
              </w:rPr>
              <w:t xml:space="preserve">پیمانکار</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مجری طرح</w:t>
            </w:r>
            <w:r>
              <w:rPr>
                <w:rFonts w:ascii="IRANSansWeb(FaNum) Light" w:hAnsi="IRANSansWeb(FaNum) Light" w:cs="IRANSansWeb(FaNum) Light" w:eastAsia="IRANSansWeb(FaNum) Light"/>
                <w:color w:val="auto"/>
                <w:spacing w:val="0"/>
                <w:position w:val="0"/>
                <w:sz w:val="18"/>
                <w:shd w:fill="auto" w:val="clear"/>
              </w:rPr>
              <w:t xml:space="preserve">)</w:t>
            </w:r>
          </w:p>
        </w:tc>
      </w:tr>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2202</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2204</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rFonts w:ascii="IRANSansWeb(FaNum) Light" w:hAnsi="IRANSansWeb(FaNum) Light" w:cs="IRANSansWeb(FaNum) Light" w:eastAsia="IRANSansWeb(FaNum) Light"/>
                <w:color w:val="auto"/>
                <w:spacing w:val="0"/>
                <w:position w:val="0"/>
                <w:sz w:val="18"/>
                <w:shd w:fill="auto" w:val="clear"/>
              </w:rPr>
            </w:pPr>
            <w:r>
              <w:rPr>
                <w:rFonts w:ascii="IRANSansWeb(FaNum) Light" w:hAnsi="IRANSansWeb(FaNum) Light" w:cs="IRANSansWeb(FaNum) Light" w:eastAsia="IRANSansWeb(FaNum) Light"/>
                <w:color w:val="auto"/>
                <w:spacing w:val="0"/>
                <w:position w:val="0"/>
                <w:sz w:val="18"/>
                <w:shd w:fill="auto" w:val="clear"/>
              </w:rPr>
              <w:t xml:space="preserve">2203</w:t>
            </w:r>
          </w:p>
          <w:p>
            <w:pPr>
              <w:bidi w:val="true"/>
              <w:spacing w:before="0" w:after="0" w:line="240"/>
              <w:ind w:right="0" w:left="0" w:firstLine="0"/>
              <w:jc w:val="center"/>
              <w:rPr>
                <w:color w:val="auto"/>
                <w:spacing w:val="0"/>
                <w:position w:val="0"/>
                <w:shd w:fill="auto" w:val="clear"/>
              </w:rPr>
            </w:pPr>
          </w:p>
        </w:tc>
      </w:tr>
    </w:tbl>
    <w:p>
      <w:pPr>
        <w:bidi w:val="true"/>
        <w:spacing w:before="0" w:after="0" w:line="240"/>
        <w:ind w:right="0" w:left="0"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ن</w:t>
      </w:r>
      <w:r>
        <w:rPr>
          <w:rFonts w:ascii="IRANSansWeb(FaNum) Light" w:hAnsi="IRANSansWeb(FaNum) Light" w:cs="IRANSansWeb(FaNum) Light" w:eastAsia="IRANSansWeb(FaNum) Light"/>
          <w:color w:val="000000"/>
          <w:spacing w:val="0"/>
          <w:position w:val="0"/>
          <w:sz w:val="22"/>
          <w:shd w:fill="auto" w:val="clear"/>
        </w:rPr>
        <w:t xml:space="preserve">کته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همچنین برنامه تفصيلي اجرايي، صورتجلسهها، موافقتنامهها و دستور كاري كه توسط مهندس ناظر ابلاغ  و نیز هر نوع سند ديگري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از جمله  كارها و قيمتهاي جديد يا امور ديگر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که در مدت پيمان تنظيم و به امضاي طرفين ميرسد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0"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تبصره</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دفتر</w:t>
      </w:r>
      <w:r>
        <w:rPr>
          <w:rFonts w:ascii="IRANSansWeb(FaNum) Light" w:hAnsi="IRANSansWeb(FaNum) Light" w:cs="IRANSansWeb(FaNum) Light" w:eastAsia="IRANSansWeb(FaNum) Light"/>
          <w:color w:val="000000"/>
          <w:spacing w:val="0"/>
          <w:position w:val="0"/>
          <w:sz w:val="22"/>
          <w:shd w:fill="auto" w:val="clear"/>
        </w:rPr>
        <w:t xml:space="preserve">چه طرح همراه با نقشههاي تفصيلي اجرايي قبل از اجراي كار از طرف سازمان نظام مهندسی تحويل پيمانكار ميگردد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ماده</w:t>
      </w:r>
      <w:r>
        <w:rPr>
          <w:rFonts w:ascii="IRANSansWeb(FaNum)" w:hAnsi="IRANSansWeb(FaNum)" w:cs="IRANSansWeb(FaNum)" w:eastAsia="IRANSansWeb(FaNum)"/>
          <w:color w:val="000000"/>
          <w:spacing w:val="0"/>
          <w:position w:val="0"/>
          <w:sz w:val="22"/>
          <w:u w:val="single"/>
          <w:shd w:fill="auto" w:val="clear"/>
        </w:rPr>
        <w:t xml:space="preserve">3</w:t>
      </w:r>
      <w:r>
        <w:rPr>
          <w:rFonts w:ascii="IRANSansWeb(FaNum)" w:hAnsi="IRANSansWeb(FaNum)" w:cs="IRANSansWeb(FaNum)" w:eastAsia="IRANSansWeb(FaNum)"/>
          <w:color w:val="000000"/>
          <w:spacing w:val="0"/>
          <w:position w:val="0"/>
          <w:sz w:val="22"/>
          <w:u w:val="single"/>
          <w:shd w:fill="auto" w:val="clear"/>
        </w:rPr>
        <w:t xml:space="preserve">:</w:t>
      </w:r>
      <w:r>
        <w:rPr>
          <w:rFonts w:ascii="IRANSansWeb(FaNum)" w:hAnsi="IRANSansWeb(FaNum)" w:cs="IRANSansWeb(FaNum)" w:eastAsia="IRANSansWeb(FaNum)"/>
          <w:color w:val="000000"/>
          <w:spacing w:val="0"/>
          <w:position w:val="0"/>
          <w:sz w:val="22"/>
          <w:u w:val="single"/>
          <w:shd w:fill="auto" w:val="clear"/>
        </w:rPr>
        <w:t xml:space="preserve">مبلغ قرارداد</w:t>
      </w:r>
    </w:p>
    <w:p>
      <w:pPr>
        <w:bidi w:val="true"/>
        <w:spacing w:before="0" w:after="120" w:line="240"/>
        <w:ind w:right="0" w:left="86" w:firstLine="0"/>
        <w:jc w:val="left"/>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مبلغ </w:t>
      </w:r>
      <w:r>
        <w:rPr>
          <w:rFonts w:ascii="IRANSansWeb(FaNum) Light" w:hAnsi="IRANSansWeb(FaNum) Light" w:cs="IRANSansWeb(FaNum) Light" w:eastAsia="IRANSansWeb(FaNum) Light"/>
          <w:color w:val="000000"/>
          <w:spacing w:val="0"/>
          <w:position w:val="0"/>
          <w:sz w:val="22"/>
          <w:shd w:fill="auto" w:val="clear"/>
        </w:rPr>
        <w:t xml:space="preserve">پيمان</w:t>
      </w:r>
      <w:r>
        <w:rPr>
          <w:rFonts w:ascii="IRANSansWeb(FaNum) Light" w:hAnsi="IRANSansWeb(FaNum) Light" w:cs="IRANSansWeb(FaNum) Light" w:eastAsia="IRANSansWeb(FaNum) Light"/>
          <w:color w:val="000000"/>
          <w:spacing w:val="0"/>
          <w:position w:val="0"/>
          <w:sz w:val="22"/>
          <w:shd w:fill="auto" w:val="clear"/>
        </w:rPr>
        <w:t xml:space="preserve">2232</w:t>
      </w:r>
      <w:r>
        <w:rPr>
          <w:rFonts w:ascii="IRANSansWeb(FaNum) Light" w:hAnsi="IRANSansWeb(FaNum) Light" w:cs="IRANSansWeb(FaNum) Light" w:eastAsia="IRANSansWeb(FaNum) Light"/>
          <w:color w:val="000000"/>
          <w:spacing w:val="0"/>
          <w:position w:val="0"/>
          <w:sz w:val="22"/>
          <w:shd w:fill="auto" w:val="clear"/>
        </w:rPr>
        <w:t xml:space="preserve">ريال و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به حروف</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2233</w:t>
      </w:r>
      <w:r>
        <w:rPr>
          <w:rFonts w:ascii="IRANSansWeb(FaNum) Light" w:hAnsi="IRANSansWeb(FaNum) Light" w:cs="IRANSansWeb(FaNum) Light" w:eastAsia="IRANSansWeb(FaNum) Light"/>
          <w:color w:val="000000"/>
          <w:spacing w:val="0"/>
          <w:position w:val="0"/>
          <w:sz w:val="22"/>
          <w:shd w:fill="auto" w:val="clear"/>
        </w:rPr>
        <w:t xml:space="preserve">ريال شامل مجموع مبالغ درج شده در جدول ز</w:t>
      </w:r>
      <w:r>
        <w:rPr>
          <w:rFonts w:ascii="IRANSansWeb(FaNum) Light" w:hAnsi="IRANSansWeb(FaNum) Light" w:cs="IRANSansWeb(FaNum) Light" w:eastAsia="IRANSansWeb(FaNum) Light"/>
          <w:color w:val="000000"/>
          <w:spacing w:val="0"/>
          <w:position w:val="0"/>
          <w:sz w:val="22"/>
          <w:shd w:fill="auto" w:val="clear"/>
        </w:rPr>
        <w:t xml:space="preserve">یر می باشد</w:t>
      </w:r>
    </w:p>
    <w:tbl>
      <w:tblPr>
        <w:bidiVisual w:val="true"/>
      </w:tblPr>
      <w:tblGrid>
        <w:gridCol w:w="701"/>
        <w:gridCol w:w="3637"/>
        <w:gridCol w:w="1980"/>
        <w:gridCol w:w="1249"/>
      </w:tblGrid>
      <w:tr>
        <w:trPr>
          <w:trHeight w:val="1" w:hRule="atLeast"/>
          <w:jc w:val="center"/>
        </w:trPr>
        <w:tc>
          <w:tcPr>
            <w:tcW w:w="701" w:type="dxa"/>
            <w:tcBorders>
              <w:top w:val="single" w:color="000000" w:sz="4"/>
              <w:left w:val="single" w:color="000000" w:sz="4"/>
              <w:bottom w:val="single" w:color="000000" w:sz="4"/>
              <w:right w:val="single" w:color="000000" w:sz="4"/>
            </w:tcBorders>
            <w:shd w:color="auto" w:fill="ccffcc"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رد</w:t>
            </w:r>
            <w:r>
              <w:rPr>
                <w:rFonts w:ascii="IRANSansWeb(FaNum) Light" w:hAnsi="IRANSansWeb(FaNum) Light" w:cs="IRANSansWeb(FaNum) Light" w:eastAsia="IRANSansWeb(FaNum) Light"/>
                <w:color w:val="000000"/>
                <w:spacing w:val="0"/>
                <w:position w:val="0"/>
                <w:sz w:val="22"/>
                <w:shd w:fill="auto" w:val="clear"/>
              </w:rPr>
              <w:t xml:space="preserve">یف</w:t>
            </w:r>
          </w:p>
        </w:tc>
        <w:tc>
          <w:tcPr>
            <w:tcW w:w="3637" w:type="dxa"/>
            <w:tcBorders>
              <w:top w:val="single" w:color="000000" w:sz="4"/>
              <w:left w:val="single" w:color="000000" w:sz="4"/>
              <w:bottom w:val="single" w:color="000000" w:sz="4"/>
              <w:right w:val="single" w:color="000000" w:sz="4"/>
            </w:tcBorders>
            <w:shd w:color="auto" w:fill="ccffcc"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شرح</w:t>
            </w:r>
          </w:p>
        </w:tc>
        <w:tc>
          <w:tcPr>
            <w:tcW w:w="1980" w:type="dxa"/>
            <w:tcBorders>
              <w:top w:val="single" w:color="000000" w:sz="4"/>
              <w:left w:val="single" w:color="000000" w:sz="4"/>
              <w:bottom w:val="single" w:color="000000" w:sz="4"/>
              <w:right w:val="single" w:color="000000" w:sz="4"/>
            </w:tcBorders>
            <w:shd w:color="auto" w:fill="ccffcc"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مبلغ </w:t>
            </w:r>
            <w:r>
              <w:rPr>
                <w:rFonts w:ascii="IRANSansWeb(FaNum) Light" w:hAnsi="IRANSansWeb(FaNum) Light" w:cs="IRANSansWeb(FaNum) Light" w:eastAsia="IRANSansWeb(FaNum) Light"/>
                <w:color w:val="000000"/>
                <w:spacing w:val="0"/>
                <w:position w:val="0"/>
                <w:sz w:val="22"/>
                <w:shd w:fill="auto" w:val="clear"/>
              </w:rPr>
              <w:t xml:space="preserve">پیشنهادی</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ریال</w:t>
            </w:r>
          </w:p>
        </w:tc>
        <w:tc>
          <w:tcPr>
            <w:tcW w:w="1249" w:type="dxa"/>
            <w:tcBorders>
              <w:top w:val="single" w:color="000000" w:sz="4"/>
              <w:left w:val="single" w:color="000000" w:sz="4"/>
              <w:bottom w:val="single" w:color="000000" w:sz="4"/>
              <w:right w:val="single" w:color="000000" w:sz="4"/>
            </w:tcBorders>
            <w:shd w:color="auto" w:fill="ccffcc"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ضر</w:t>
            </w:r>
            <w:r>
              <w:rPr>
                <w:rFonts w:ascii="IRANSansWeb(FaNum) Light" w:hAnsi="IRANSansWeb(FaNum) Light" w:cs="IRANSansWeb(FaNum) Light" w:eastAsia="IRANSansWeb(FaNum) Light"/>
                <w:color w:val="000000"/>
                <w:spacing w:val="0"/>
                <w:position w:val="0"/>
                <w:sz w:val="22"/>
                <w:shd w:fill="auto" w:val="clear"/>
              </w:rPr>
              <w:t xml:space="preserve">یب </w:t>
            </w:r>
          </w:p>
        </w:tc>
      </w:tr>
      <w:tr>
        <w:trPr>
          <w:trHeight w:val="1" w:hRule="atLeast"/>
          <w:jc w:val="center"/>
        </w:trPr>
        <w:tc>
          <w:tcPr>
            <w:tcW w:w="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1</w:t>
            </w:r>
          </w:p>
        </w:tc>
        <w:tc>
          <w:tcPr>
            <w:tcW w:w="36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هز</w:t>
            </w:r>
            <w:r>
              <w:rPr>
                <w:rFonts w:ascii="IRANSansWeb(FaNum) Light" w:hAnsi="IRANSansWeb(FaNum) Light" w:cs="IRANSansWeb(FaNum) Light" w:eastAsia="IRANSansWeb(FaNum) Light"/>
                <w:color w:val="000000"/>
                <w:spacing w:val="0"/>
                <w:position w:val="0"/>
                <w:sz w:val="22"/>
                <w:shd w:fill="auto" w:val="clear"/>
              </w:rPr>
              <w:t xml:space="preserve">ینه های اجرایی طرح</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2241</w:t>
            </w:r>
          </w:p>
        </w:tc>
        <w:tc>
          <w:tcPr>
            <w:tcW w:w="124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2244</w:t>
            </w:r>
          </w:p>
        </w:tc>
      </w:tr>
      <w:tr>
        <w:trPr>
          <w:trHeight w:val="138" w:hRule="auto"/>
          <w:jc w:val="center"/>
        </w:trPr>
        <w:tc>
          <w:tcPr>
            <w:tcW w:w="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2</w:t>
            </w:r>
          </w:p>
        </w:tc>
        <w:tc>
          <w:tcPr>
            <w:tcW w:w="36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هز</w:t>
            </w:r>
            <w:r>
              <w:rPr>
                <w:rFonts w:ascii="IRANSansWeb(FaNum) Light" w:hAnsi="IRANSansWeb(FaNum) Light" w:cs="IRANSansWeb(FaNum) Light" w:eastAsia="IRANSansWeb(FaNum) Light"/>
                <w:color w:val="000000"/>
                <w:spacing w:val="0"/>
                <w:position w:val="0"/>
                <w:sz w:val="22"/>
                <w:shd w:fill="auto" w:val="clear"/>
              </w:rPr>
              <w:t xml:space="preserve">ینه های ساخت استخر</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2242</w:t>
            </w:r>
          </w:p>
        </w:tc>
        <w:tc>
          <w:tcPr>
            <w:tcW w:w="124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2245</w:t>
            </w:r>
          </w:p>
        </w:tc>
      </w:tr>
      <w:tr>
        <w:trPr>
          <w:trHeight w:val="71" w:hRule="auto"/>
          <w:jc w:val="center"/>
        </w:trPr>
        <w:tc>
          <w:tcPr>
            <w:tcW w:w="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3</w:t>
            </w:r>
          </w:p>
        </w:tc>
        <w:tc>
          <w:tcPr>
            <w:tcW w:w="36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هز</w:t>
            </w:r>
            <w:r>
              <w:rPr>
                <w:rFonts w:ascii="IRANSansWeb(FaNum) Light" w:hAnsi="IRANSansWeb(FaNum) Light" w:cs="IRANSansWeb(FaNum) Light" w:eastAsia="IRANSansWeb(FaNum) Light"/>
                <w:color w:val="000000"/>
                <w:spacing w:val="0"/>
                <w:position w:val="0"/>
                <w:sz w:val="22"/>
                <w:shd w:fill="auto" w:val="clear"/>
              </w:rPr>
              <w:t xml:space="preserve">ینه های ساخت اتاقک ایستگاه پمپاژ</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2243</w:t>
            </w:r>
          </w:p>
        </w:tc>
        <w:tc>
          <w:tcPr>
            <w:tcW w:w="124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bidi w:val="true"/>
              <w:spacing w:before="0" w:after="0" w:line="240"/>
              <w:ind w:right="0" w:left="0" w:firstLine="0"/>
              <w:jc w:val="center"/>
              <w:rPr>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2246</w:t>
            </w:r>
          </w:p>
        </w:tc>
      </w:tr>
    </w:tbl>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p>
    <w:p>
      <w:pPr>
        <w:numPr>
          <w:ilvl w:val="0"/>
          <w:numId w:val="38"/>
        </w:numPr>
        <w:bidi w:val="true"/>
        <w:spacing w:before="0" w:after="0" w:line="240"/>
        <w:ind w:right="0" w:left="44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مبلغ </w:t>
      </w:r>
      <w:r>
        <w:rPr>
          <w:rFonts w:ascii="IRANSansWeb(FaNum) Light" w:hAnsi="IRANSansWeb(FaNum) Light" w:cs="IRANSansWeb(FaNum) Light" w:eastAsia="IRANSansWeb(FaNum) Light"/>
          <w:color w:val="000000"/>
          <w:spacing w:val="0"/>
          <w:position w:val="0"/>
          <w:sz w:val="22"/>
          <w:shd w:fill="auto" w:val="clear"/>
        </w:rPr>
        <w:t xml:space="preserve">پیمان بر اساس برآورد هزينه هاي اجرايي دفترچه طرح مصوب منظم به پيمان مي باشد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38"/>
        </w:numPr>
        <w:bidi w:val="true"/>
        <w:spacing w:before="0" w:after="0" w:line="240"/>
        <w:ind w:right="0" w:left="1166" w:hanging="45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در ضمن اجرا</w:t>
      </w:r>
      <w:r>
        <w:rPr>
          <w:rFonts w:ascii="IRANSansWeb(FaNum) Light" w:hAnsi="IRANSansWeb(FaNum) Light" w:cs="IRANSansWeb(FaNum) Light" w:eastAsia="IRANSansWeb(FaNum) Light"/>
          <w:color w:val="000000"/>
          <w:spacing w:val="0"/>
          <w:position w:val="0"/>
          <w:sz w:val="22"/>
          <w:shd w:fill="auto" w:val="clear"/>
        </w:rPr>
        <w:t xml:space="preserve">ی کار ممکن است مقادیر درج شده در فهرست بها و مقادیر منضم به پیمان و مقادیر اولیه تغییر کند و یا جهت اجرا و بهره برداری از سیستم نیاز به ابلاغ کار جدیدی به پیمانکار گردد، تغییر مقادیر فوق و ابلاغ  کار جدید به وسیله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 پروژه</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و پس از تایید مدیریت جهاد کشاورزی شهرستان مربوطه و ناظر عالی استان و کارفرما طی صورتجلسه ای مجزا خواهد بود</w:t>
      </w:r>
    </w:p>
    <w:p>
      <w:pPr>
        <w:numPr>
          <w:ilvl w:val="0"/>
          <w:numId w:val="38"/>
        </w:numPr>
        <w:bidi w:val="true"/>
        <w:spacing w:before="0" w:after="0" w:line="240"/>
        <w:ind w:right="0" w:left="1166" w:hanging="45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مبلغ ا</w:t>
      </w:r>
      <w:r>
        <w:rPr>
          <w:rFonts w:ascii="IRANSansWeb(FaNum) Light" w:hAnsi="IRANSansWeb(FaNum) Light" w:cs="IRANSansWeb(FaNum) Light" w:eastAsia="IRANSansWeb(FaNum) Light"/>
          <w:color w:val="000000"/>
          <w:spacing w:val="0"/>
          <w:position w:val="0"/>
          <w:sz w:val="22"/>
          <w:shd w:fill="auto" w:val="clear"/>
        </w:rPr>
        <w:t xml:space="preserve">ین قراداد تا </w:t>
      </w:r>
      <w:r>
        <w:rPr>
          <w:rFonts w:ascii="IRANSansWeb(FaNum) Light" w:hAnsi="IRANSansWeb(FaNum) Light" w:cs="IRANSansWeb(FaNum) Light" w:eastAsia="IRANSansWeb(FaNum) Light"/>
          <w:color w:val="000000"/>
          <w:spacing w:val="0"/>
          <w:position w:val="0"/>
          <w:sz w:val="22"/>
          <w:shd w:fill="auto" w:val="clear"/>
        </w:rPr>
        <w:t xml:space="preserve">25</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قابل افزایش می باشد</w:t>
      </w:r>
    </w:p>
    <w:p>
      <w:pPr>
        <w:numPr>
          <w:ilvl w:val="0"/>
          <w:numId w:val="38"/>
        </w:numPr>
        <w:bidi w:val="true"/>
        <w:spacing w:before="0" w:after="0" w:line="240"/>
        <w:ind w:right="0" w:left="720"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w:t>
      </w:r>
      <w:r>
        <w:rPr>
          <w:rFonts w:ascii="IRANSansWeb(FaNum) Light" w:hAnsi="IRANSansWeb(FaNum) Light" w:cs="IRANSansWeb(FaNum) Light" w:eastAsia="IRANSansWeb(FaNum) Light"/>
          <w:color w:val="000000"/>
          <w:spacing w:val="0"/>
          <w:position w:val="0"/>
          <w:sz w:val="22"/>
          <w:shd w:fill="auto" w:val="clear"/>
        </w:rPr>
        <w:t xml:space="preserve">ین قرارداد در ارتباط با اعمال مالیات بر ارزش افزوده تابع مقررات جاری کشور می باشد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38"/>
        </w:numPr>
        <w:bidi w:val="true"/>
        <w:spacing w:before="0" w:after="0" w:line="240"/>
        <w:ind w:right="0" w:left="720"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پرداخت سایر کسورات قانونی شامل بیمه ، مالیات و کسر درصدی از حق الزحمه دریافتی از بابت ارائه خدمات مهندسی ارجاع شده از طرف سازمان نظام مهندسی کشاورزی و منابع طبیعی موضوع بند </w:t>
      </w:r>
      <w:r>
        <w:rPr>
          <w:rFonts w:ascii="IRANSansWeb(FaNum) Light" w:hAnsi="IRANSansWeb(FaNum) Light" w:cs="IRANSansWeb(FaNum) Light" w:eastAsia="IRANSansWeb(FaNum) Light"/>
          <w:color w:val="000000"/>
          <w:spacing w:val="0"/>
          <w:position w:val="0"/>
          <w:sz w:val="22"/>
          <w:shd w:fill="auto" w:val="clear"/>
        </w:rPr>
        <w:t xml:space="preserve">6</w:t>
      </w:r>
      <w:r>
        <w:rPr>
          <w:rFonts w:ascii="IRANSansWeb(FaNum) Light" w:hAnsi="IRANSansWeb(FaNum) Light" w:cs="IRANSansWeb(FaNum) Light" w:eastAsia="IRANSansWeb(FaNum) Light"/>
          <w:color w:val="000000"/>
          <w:spacing w:val="0"/>
          <w:position w:val="0"/>
          <w:sz w:val="22"/>
          <w:shd w:fill="auto" w:val="clear"/>
        </w:rPr>
        <w:t xml:space="preserve"> ماده </w:t>
      </w:r>
      <w:r>
        <w:rPr>
          <w:rFonts w:ascii="IRANSansWeb(FaNum) Light" w:hAnsi="IRANSansWeb(FaNum) Light" w:cs="IRANSansWeb(FaNum) Light" w:eastAsia="IRANSansWeb(FaNum) Light"/>
          <w:color w:val="000000"/>
          <w:spacing w:val="0"/>
          <w:position w:val="0"/>
          <w:sz w:val="22"/>
          <w:shd w:fill="auto" w:val="clear"/>
        </w:rPr>
        <w:t xml:space="preserve">38</w:t>
      </w:r>
      <w:r>
        <w:rPr>
          <w:rFonts w:ascii="IRANSansWeb(FaNum) Light" w:hAnsi="IRANSansWeb(FaNum) Light" w:cs="IRANSansWeb(FaNum) Light" w:eastAsia="IRANSansWeb(FaNum) Light"/>
          <w:color w:val="000000"/>
          <w:spacing w:val="0"/>
          <w:position w:val="0"/>
          <w:sz w:val="22"/>
          <w:shd w:fill="auto" w:val="clear"/>
        </w:rPr>
        <w:t xml:space="preserve"> قانون تاسیس این سازمان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براساس مصوبه شورای مرکزی </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ماده </w:t>
      </w:r>
      <w:r>
        <w:rPr>
          <w:rFonts w:ascii="IRANSansWeb(FaNum)" w:hAnsi="IRANSansWeb(FaNum)" w:cs="IRANSansWeb(FaNum)" w:eastAsia="IRANSansWeb(FaNum)"/>
          <w:color w:val="000000"/>
          <w:spacing w:val="0"/>
          <w:position w:val="0"/>
          <w:sz w:val="22"/>
          <w:u w:val="single"/>
          <w:shd w:fill="auto" w:val="clear"/>
        </w:rPr>
        <w:t xml:space="preserve">4</w:t>
      </w:r>
      <w:r>
        <w:rPr>
          <w:rFonts w:ascii="IRANSansWeb(FaNum)" w:hAnsi="IRANSansWeb(FaNum)" w:cs="IRANSansWeb(FaNum)" w:eastAsia="IRANSansWeb(FaNum)"/>
          <w:color w:val="000000"/>
          <w:spacing w:val="0"/>
          <w:position w:val="0"/>
          <w:sz w:val="22"/>
          <w:u w:val="single"/>
          <w:shd w:fill="auto" w:val="clear"/>
        </w:rPr>
        <w:t xml:space="preserve">:</w:t>
      </w:r>
      <w:r>
        <w:rPr>
          <w:rFonts w:ascii="IRANSansWeb(FaNum)" w:hAnsi="IRANSansWeb(FaNum)" w:cs="IRANSansWeb(FaNum)" w:eastAsia="IRANSansWeb(FaNum)"/>
          <w:color w:val="000000"/>
          <w:spacing w:val="0"/>
          <w:position w:val="0"/>
          <w:sz w:val="22"/>
          <w:u w:val="single"/>
          <w:shd w:fill="auto" w:val="clear"/>
        </w:rPr>
        <w:t xml:space="preserve">نحوه </w:t>
      </w:r>
      <w:r>
        <w:rPr>
          <w:rFonts w:ascii="IRANSansWeb(FaNum)" w:hAnsi="IRANSansWeb(FaNum)" w:cs="IRANSansWeb(FaNum)" w:eastAsia="IRANSansWeb(FaNum)"/>
          <w:color w:val="000000"/>
          <w:spacing w:val="0"/>
          <w:position w:val="0"/>
          <w:sz w:val="22"/>
          <w:u w:val="single"/>
          <w:shd w:fill="auto" w:val="clear"/>
        </w:rPr>
        <w:t xml:space="preserve">پرداخت</w:t>
      </w:r>
    </w:p>
    <w:p>
      <w:pPr>
        <w:bidi w:val="true"/>
        <w:spacing w:before="0" w:after="0" w:line="240"/>
        <w:ind w:right="0" w:left="0"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پرداخت ها بر اساس صورت وضعیت ارائه شده توسط پیمانکار و مطابق با گردش کار ابلاغی از طرف سازمان جهاد کشاورزی و پس از تایید دستگاه نظارت و کسر سایر کسورات قانونی در وجه پیمانکار انجام خواهد گرفت</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تبصره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ا</w:t>
      </w:r>
      <w:r>
        <w:rPr>
          <w:rFonts w:ascii="IRANSansWeb(FaNum) Light" w:hAnsi="IRANSansWeb(FaNum) Light" w:cs="IRANSansWeb(FaNum) Light" w:eastAsia="IRANSansWeb(FaNum) Light"/>
          <w:color w:val="000000"/>
          <w:spacing w:val="0"/>
          <w:position w:val="0"/>
          <w:sz w:val="22"/>
          <w:shd w:fill="auto" w:val="clear"/>
        </w:rPr>
        <w:t xml:space="preserve">ین قرارداد بدلیل ماهیت آن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تامین اعتبار از دو محل یارانه دولت و آورده متقاضی</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امکان پرداخت پیش پرداخت   وجود ندارد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ماده </w:t>
      </w:r>
      <w:r>
        <w:rPr>
          <w:rFonts w:ascii="IRANSansWeb(FaNum)" w:hAnsi="IRANSansWeb(FaNum)" w:cs="IRANSansWeb(FaNum)" w:eastAsia="IRANSansWeb(FaNum)"/>
          <w:color w:val="000000"/>
          <w:spacing w:val="0"/>
          <w:position w:val="0"/>
          <w:sz w:val="22"/>
          <w:u w:val="single"/>
          <w:shd w:fill="auto" w:val="clear"/>
        </w:rPr>
        <w:t xml:space="preserve">5</w:t>
      </w:r>
      <w:r>
        <w:rPr>
          <w:rFonts w:ascii="IRANSansWeb(FaNum)" w:hAnsi="IRANSansWeb(FaNum)" w:cs="IRANSansWeb(FaNum)" w:eastAsia="IRANSansWeb(FaNum)"/>
          <w:color w:val="000000"/>
          <w:spacing w:val="0"/>
          <w:position w:val="0"/>
          <w:sz w:val="22"/>
          <w:u w:val="single"/>
          <w:shd w:fill="auto" w:val="clear"/>
        </w:rPr>
        <w:t xml:space="preserve">:</w:t>
      </w:r>
      <w:r>
        <w:rPr>
          <w:rFonts w:ascii="IRANSansWeb(FaNum)" w:hAnsi="IRANSansWeb(FaNum)" w:cs="IRANSansWeb(FaNum)" w:eastAsia="IRANSansWeb(FaNum)"/>
          <w:color w:val="000000"/>
          <w:spacing w:val="0"/>
          <w:position w:val="0"/>
          <w:sz w:val="22"/>
          <w:u w:val="single"/>
          <w:shd w:fill="auto" w:val="clear"/>
        </w:rPr>
        <w:t xml:space="preserve">مدت </w:t>
      </w:r>
      <w:r>
        <w:rPr>
          <w:rFonts w:ascii="IRANSansWeb(FaNum)" w:hAnsi="IRANSansWeb(FaNum)" w:cs="IRANSansWeb(FaNum)" w:eastAsia="IRANSansWeb(FaNum)"/>
          <w:color w:val="000000"/>
          <w:spacing w:val="0"/>
          <w:position w:val="0"/>
          <w:sz w:val="22"/>
          <w:u w:val="single"/>
          <w:shd w:fill="auto" w:val="clear"/>
        </w:rPr>
        <w:t xml:space="preserve">پيمان</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مدت </w:t>
      </w:r>
      <w:r>
        <w:rPr>
          <w:rFonts w:ascii="IRANSansWeb(FaNum) Light" w:hAnsi="IRANSansWeb(FaNum) Light" w:cs="IRANSansWeb(FaNum) Light" w:eastAsia="IRANSansWeb(FaNum) Light"/>
          <w:color w:val="000000"/>
          <w:spacing w:val="0"/>
          <w:position w:val="0"/>
          <w:sz w:val="22"/>
          <w:shd w:fill="auto" w:val="clear"/>
        </w:rPr>
        <w:t xml:space="preserve">پيمان</w:t>
      </w:r>
      <w:r>
        <w:rPr>
          <w:rFonts w:ascii="IRANSansWeb(FaNum) Light" w:hAnsi="IRANSansWeb(FaNum) Light" w:cs="IRANSansWeb(FaNum) Light" w:eastAsia="IRANSansWeb(FaNum) Light"/>
          <w:color w:val="000000"/>
          <w:spacing w:val="0"/>
          <w:position w:val="0"/>
          <w:sz w:val="22"/>
          <w:shd w:fill="auto" w:val="clear"/>
        </w:rPr>
        <w:t xml:space="preserve">2238</w:t>
      </w:r>
      <w:r>
        <w:rPr>
          <w:rFonts w:ascii="IRANSansWeb(FaNum) Light" w:hAnsi="IRANSansWeb(FaNum) Light" w:cs="IRANSansWeb(FaNum) Light" w:eastAsia="IRANSansWeb(FaNum) Light"/>
          <w:color w:val="000000"/>
          <w:spacing w:val="0"/>
          <w:position w:val="0"/>
          <w:sz w:val="22"/>
          <w:shd w:fill="auto" w:val="clear"/>
        </w:rPr>
        <w:t xml:space="preserve">روز</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ماه شمسي ميباشد كه از تاريخ صورتجلسه تحو</w:t>
      </w:r>
      <w:r>
        <w:rPr>
          <w:rFonts w:ascii="IRANSansWeb(FaNum) Light" w:hAnsi="IRANSansWeb(FaNum) Light" w:cs="IRANSansWeb(FaNum) Light" w:eastAsia="IRANSansWeb(FaNum) Light"/>
          <w:color w:val="000000"/>
          <w:spacing w:val="0"/>
          <w:position w:val="0"/>
          <w:sz w:val="22"/>
          <w:shd w:fill="auto" w:val="clear"/>
        </w:rPr>
        <w:t xml:space="preserve">یل زمین  محاسبه می گردد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44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u w:val="single"/>
          <w:shd w:fill="auto" w:val="clear"/>
        </w:rPr>
        <w:t xml:space="preserve">تبصره </w:t>
      </w:r>
      <w:r>
        <w:rPr>
          <w:rFonts w:ascii="IRANSansWeb(FaNum) Light" w:hAnsi="IRANSansWeb(FaNum) Light" w:cs="IRANSansWeb(FaNum) Light" w:eastAsia="IRANSansWeb(FaNum) Light"/>
          <w:color w:val="000000"/>
          <w:spacing w:val="0"/>
          <w:position w:val="0"/>
          <w:sz w:val="22"/>
          <w:u w:val="single"/>
          <w:shd w:fill="auto" w:val="clear"/>
        </w:rPr>
        <w:t xml:space="preserve">1</w:t>
      </w:r>
      <w:r>
        <w:rPr>
          <w:rFonts w:ascii="IRANSansWeb(FaNum) Light" w:hAnsi="IRANSansWeb(FaNum) Light" w:cs="IRANSansWeb(FaNum) Light" w:eastAsia="IRANSansWeb(FaNum) Light"/>
          <w:color w:val="000000"/>
          <w:spacing w:val="0"/>
          <w:position w:val="0"/>
          <w:sz w:val="22"/>
          <w:u w:val="single"/>
          <w:shd w:fill="auto" w:val="clear"/>
        </w:rPr>
        <w:t xml:space="preserve">:</w:t>
      </w:r>
      <w:r>
        <w:rPr>
          <w:rFonts w:ascii="IRANSansWeb(FaNum) Light" w:hAnsi="IRANSansWeb(FaNum) Light" w:cs="IRANSansWeb(FaNum) Light" w:eastAsia="IRANSansWeb(FaNum) Light"/>
          <w:b/>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کارفرما مکلف است کارگاه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زمین</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را برای اجرای پروژه بدون معارض و نبود هیچ مشکلی حداکثر ظرف مدت یک ماه از تاریخ قرارداد در اختیار پیمانکار قرار دهد و یا در صورت تحویل مرحله ای زمین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به علت داشتن کشت یا سایر مشکلات</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می بایست طی صورتجلسه با توافق طرفین و تایید مدیریت جهاد کشاورزی شهرستان تاریخ جدید مشخص و در زمان تعیین شده زمین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محل اجرای پروژه</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اختیار پیمانکار قرار دهد در غیر اینصورت پیمانکار می تواند نسبت به ارائه درخواست خاتمه پیمان به سازمان نظام مهندسی اقدام نماید</w:t>
      </w:r>
      <w:r>
        <w:rPr>
          <w:rFonts w:ascii="IRANSansWeb(FaNum) Light" w:hAnsi="IRANSansWeb(FaNum) Light" w:cs="IRANSansWeb(FaNum) Light" w:eastAsia="IRANSansWeb(FaNum) Light"/>
          <w:color w:val="000000"/>
          <w:spacing w:val="0"/>
          <w:position w:val="0"/>
          <w:sz w:val="22"/>
          <w:shd w:fill="auto" w:val="clear"/>
        </w:rPr>
        <w:t xml:space="preserve">.</w:t>
      </w:r>
    </w:p>
    <w:tbl>
      <w:tblPr>
        <w:bidiVisual w:val="true"/>
      </w:tblPr>
      <w:tblGrid>
        <w:gridCol w:w="3094"/>
        <w:gridCol w:w="2476"/>
        <w:gridCol w:w="3690"/>
      </w:tblGrid>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امضاءكارفرما</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متقاضي</w:t>
            </w:r>
            <w:r>
              <w:rPr>
                <w:rFonts w:ascii="IRANSansWeb(FaNum) Light" w:hAnsi="IRANSansWeb(FaNum) Light" w:cs="IRANSansWeb(FaNum) Light" w:eastAsia="IRANSansWeb(FaNum) Light"/>
                <w:color w:val="auto"/>
                <w:spacing w:val="0"/>
                <w:position w:val="0"/>
                <w:sz w:val="18"/>
                <w:shd w:fill="auto" w:val="clear"/>
              </w:rPr>
              <w:t xml:space="preserve">)</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 مهندس ناظر</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امضاء </w:t>
            </w:r>
            <w:r>
              <w:rPr>
                <w:rFonts w:ascii="IRANSansWeb(FaNum) Light" w:hAnsi="IRANSansWeb(FaNum) Light" w:cs="IRANSansWeb(FaNum) Light" w:eastAsia="IRANSansWeb(FaNum) Light"/>
                <w:color w:val="auto"/>
                <w:spacing w:val="0"/>
                <w:position w:val="0"/>
                <w:sz w:val="18"/>
                <w:shd w:fill="auto" w:val="clear"/>
              </w:rPr>
              <w:t xml:space="preserve">پیمانکار</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مجری طرح</w:t>
            </w:r>
            <w:r>
              <w:rPr>
                <w:rFonts w:ascii="IRANSansWeb(FaNum) Light" w:hAnsi="IRANSansWeb(FaNum) Light" w:cs="IRANSansWeb(FaNum) Light" w:eastAsia="IRANSansWeb(FaNum) Light"/>
                <w:color w:val="auto"/>
                <w:spacing w:val="0"/>
                <w:position w:val="0"/>
                <w:sz w:val="18"/>
                <w:shd w:fill="auto" w:val="clear"/>
              </w:rPr>
              <w:t xml:space="preserve">)</w:t>
            </w:r>
          </w:p>
        </w:tc>
      </w:tr>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2202</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2204</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rFonts w:ascii="IRANSansWeb(FaNum) Light" w:hAnsi="IRANSansWeb(FaNum) Light" w:cs="IRANSansWeb(FaNum) Light" w:eastAsia="IRANSansWeb(FaNum) Light"/>
                <w:color w:val="auto"/>
                <w:spacing w:val="0"/>
                <w:position w:val="0"/>
                <w:sz w:val="18"/>
                <w:shd w:fill="auto" w:val="clear"/>
              </w:rPr>
            </w:pPr>
            <w:r>
              <w:rPr>
                <w:rFonts w:ascii="IRANSansWeb(FaNum) Light" w:hAnsi="IRANSansWeb(FaNum) Light" w:cs="IRANSansWeb(FaNum) Light" w:eastAsia="IRANSansWeb(FaNum) Light"/>
                <w:color w:val="auto"/>
                <w:spacing w:val="0"/>
                <w:position w:val="0"/>
                <w:sz w:val="18"/>
                <w:shd w:fill="auto" w:val="clear"/>
              </w:rPr>
              <w:t xml:space="preserve">2203</w:t>
            </w:r>
          </w:p>
          <w:p>
            <w:pPr>
              <w:bidi w:val="true"/>
              <w:spacing w:before="0" w:after="0" w:line="240"/>
              <w:ind w:right="0" w:left="0" w:firstLine="0"/>
              <w:jc w:val="center"/>
              <w:rPr>
                <w:color w:val="auto"/>
                <w:spacing w:val="0"/>
                <w:position w:val="0"/>
                <w:shd w:fill="auto" w:val="clear"/>
              </w:rPr>
            </w:pPr>
          </w:p>
        </w:tc>
      </w:tr>
    </w:tbl>
    <w:p>
      <w:pPr>
        <w:bidi w:val="true"/>
        <w:spacing w:before="0" w:after="0" w:line="240"/>
        <w:ind w:right="0" w:left="44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u w:val="single"/>
          <w:shd w:fill="auto" w:val="clear"/>
        </w:rPr>
        <w:t xml:space="preserve">تبصره </w:t>
      </w:r>
      <w:r>
        <w:rPr>
          <w:rFonts w:ascii="IRANSansWeb(FaNum) Light" w:hAnsi="IRANSansWeb(FaNum) Light" w:cs="IRANSansWeb(FaNum) Light" w:eastAsia="IRANSansWeb(FaNum) Light"/>
          <w:color w:val="000000"/>
          <w:spacing w:val="0"/>
          <w:position w:val="0"/>
          <w:sz w:val="22"/>
          <w:u w:val="single"/>
          <w:shd w:fill="auto" w:val="clear"/>
        </w:rPr>
        <w:t xml:space="preserve">2</w:t>
      </w:r>
      <w:r>
        <w:rPr>
          <w:rFonts w:ascii="IRANSansWeb(FaNum) Light" w:hAnsi="IRANSansWeb(FaNum) Light" w:cs="IRANSansWeb(FaNum) Light" w:eastAsia="IRANSansWeb(FaNum) Light"/>
          <w:color w:val="000000"/>
          <w:spacing w:val="0"/>
          <w:position w:val="0"/>
          <w:sz w:val="22"/>
          <w:u w:val="single"/>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پیمانکار مکلف است حداکثر ظرف مدت یک ماه از تاریخ قرارداد آمادگی خود را جهت تحویل زمین و شروع عملیات موضوع پیمان اعلام نماید در غیر اینصورت موضوع در کمیته ماده </w:t>
      </w:r>
      <w:r>
        <w:rPr>
          <w:rFonts w:ascii="IRANSansWeb(FaNum) Light" w:hAnsi="IRANSansWeb(FaNum) Light" w:cs="IRANSansWeb(FaNum) Light" w:eastAsia="IRANSansWeb(FaNum) Light"/>
          <w:color w:val="000000"/>
          <w:spacing w:val="0"/>
          <w:position w:val="0"/>
          <w:sz w:val="22"/>
          <w:shd w:fill="auto" w:val="clear"/>
        </w:rPr>
        <w:t xml:space="preserve">10</w:t>
      </w:r>
      <w:r>
        <w:rPr>
          <w:rFonts w:ascii="IRANSansWeb(FaNum) Light" w:hAnsi="IRANSansWeb(FaNum) Light" w:cs="IRANSansWeb(FaNum) Light" w:eastAsia="IRANSansWeb(FaNum) Light"/>
          <w:color w:val="000000"/>
          <w:spacing w:val="0"/>
          <w:position w:val="0"/>
          <w:sz w:val="22"/>
          <w:shd w:fill="auto" w:val="clear"/>
        </w:rPr>
        <w:t xml:space="preserve"> همین قرارداد بررسی و اتخاذ تصمیم خواهد شد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44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u w:val="single"/>
          <w:shd w:fill="auto" w:val="clear"/>
        </w:rPr>
        <w:t xml:space="preserve">تبصره </w:t>
      </w:r>
      <w:r>
        <w:rPr>
          <w:rFonts w:ascii="IRANSansWeb(FaNum) Light" w:hAnsi="IRANSansWeb(FaNum) Light" w:cs="IRANSansWeb(FaNum) Light" w:eastAsia="IRANSansWeb(FaNum) Light"/>
          <w:color w:val="000000"/>
          <w:spacing w:val="0"/>
          <w:position w:val="0"/>
          <w:sz w:val="22"/>
          <w:u w:val="single"/>
          <w:shd w:fill="auto" w:val="clear"/>
        </w:rPr>
        <w:t xml:space="preserve">3</w:t>
      </w:r>
      <w:r>
        <w:rPr>
          <w:rFonts w:ascii="IRANSansWeb(FaNum) Light" w:hAnsi="IRANSansWeb(FaNum) Light" w:cs="IRANSansWeb(FaNum) Light" w:eastAsia="IRANSansWeb(FaNum) Light"/>
          <w:color w:val="000000"/>
          <w:spacing w:val="0"/>
          <w:position w:val="0"/>
          <w:sz w:val="22"/>
          <w:u w:val="single"/>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صورت ا</w:t>
      </w:r>
      <w:r>
        <w:rPr>
          <w:rFonts w:ascii="IRANSansWeb(FaNum) Light" w:hAnsi="IRANSansWeb(FaNum) Light" w:cs="IRANSansWeb(FaNum) Light" w:eastAsia="IRANSansWeb(FaNum) Light"/>
          <w:color w:val="000000"/>
          <w:spacing w:val="0"/>
          <w:position w:val="0"/>
          <w:sz w:val="22"/>
          <w:shd w:fill="auto" w:val="clear"/>
        </w:rPr>
        <w:t xml:space="preserve">یجاد تاخیر حین اجرای پروژه نسبت به مدت پیمان موضوع در کمیته ماده </w:t>
      </w:r>
      <w:r>
        <w:rPr>
          <w:rFonts w:ascii="IRANSansWeb(FaNum) Light" w:hAnsi="IRANSansWeb(FaNum) Light" w:cs="IRANSansWeb(FaNum) Light" w:eastAsia="IRANSansWeb(FaNum) Light"/>
          <w:color w:val="000000"/>
          <w:spacing w:val="0"/>
          <w:position w:val="0"/>
          <w:sz w:val="22"/>
          <w:shd w:fill="auto" w:val="clear"/>
        </w:rPr>
        <w:t xml:space="preserve">10</w:t>
      </w:r>
      <w:r>
        <w:rPr>
          <w:rFonts w:ascii="IRANSansWeb(FaNum) Light" w:hAnsi="IRANSansWeb(FaNum) Light" w:cs="IRANSansWeb(FaNum) Light" w:eastAsia="IRANSansWeb(FaNum) Light"/>
          <w:color w:val="000000"/>
          <w:spacing w:val="0"/>
          <w:position w:val="0"/>
          <w:sz w:val="22"/>
          <w:shd w:fill="auto" w:val="clear"/>
        </w:rPr>
        <w:t xml:space="preserve"> همین قرارداد مطرح و تصمیم لازم اتخاذ خواهد شد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0"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ماده </w:t>
      </w:r>
      <w:r>
        <w:rPr>
          <w:rFonts w:ascii="IRANSansWeb(FaNum)" w:hAnsi="IRANSansWeb(FaNum)" w:cs="IRANSansWeb(FaNum)" w:eastAsia="IRANSansWeb(FaNum)"/>
          <w:color w:val="000000"/>
          <w:spacing w:val="0"/>
          <w:position w:val="0"/>
          <w:sz w:val="22"/>
          <w:u w:val="single"/>
          <w:shd w:fill="auto" w:val="clear"/>
        </w:rPr>
        <w:t xml:space="preserve">6</w:t>
      </w:r>
      <w:r>
        <w:rPr>
          <w:rFonts w:ascii="IRANSansWeb(FaNum)" w:hAnsi="IRANSansWeb(FaNum)" w:cs="IRANSansWeb(FaNum)" w:eastAsia="IRANSansWeb(FaNum)"/>
          <w:color w:val="000000"/>
          <w:spacing w:val="0"/>
          <w:position w:val="0"/>
          <w:sz w:val="22"/>
          <w:u w:val="single"/>
          <w:shd w:fill="auto" w:val="clear"/>
        </w:rPr>
        <w:t xml:space="preserve">: </w:t>
      </w:r>
      <w:r>
        <w:rPr>
          <w:rFonts w:ascii="IRANSansWeb(FaNum)" w:hAnsi="IRANSansWeb(FaNum)" w:cs="IRANSansWeb(FaNum)" w:eastAsia="IRANSansWeb(FaNum)"/>
          <w:color w:val="000000"/>
          <w:spacing w:val="0"/>
          <w:position w:val="0"/>
          <w:sz w:val="22"/>
          <w:u w:val="single"/>
          <w:shd w:fill="auto" w:val="clear"/>
        </w:rPr>
        <w:t xml:space="preserve">تحو</w:t>
      </w:r>
      <w:r>
        <w:rPr>
          <w:rFonts w:ascii="IRANSansWeb(FaNum)" w:hAnsi="IRANSansWeb(FaNum)" w:cs="IRANSansWeb(FaNum)" w:eastAsia="IRANSansWeb(FaNum)"/>
          <w:color w:val="000000"/>
          <w:spacing w:val="0"/>
          <w:position w:val="0"/>
          <w:sz w:val="22"/>
          <w:u w:val="single"/>
          <w:shd w:fill="auto" w:val="clear"/>
        </w:rPr>
        <w:t xml:space="preserve">یل موقت</w:t>
      </w:r>
    </w:p>
    <w:p>
      <w:pPr>
        <w:numPr>
          <w:ilvl w:val="0"/>
          <w:numId w:val="53"/>
        </w:numPr>
        <w:bidi w:val="true"/>
        <w:spacing w:before="0" w:after="0" w:line="240"/>
        <w:ind w:right="0" w:left="44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پس از آنکه عملیات موضوع این پیمان تکمیل گردید پیمانکار از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طی درخواست کتبی به همراه نقشه    چون ساخت و تکمیل صورت وضعیت و شناسنامه، تقاضای تحویل پروژه را می نماید،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پس از رسیدگی به این درخواست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حداکثر ظرف مدت سه روز</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و در صورت تایید، مراتب را جهت تشکیل هیات تحویل موقت به سازمان نظام مهندسی ابلاغ و از طرف سازمان نظام مهندسی درخواست تحویل به مدیریت جهاد کشاورزی شهرستان و مدیریت آب و خاک استان اعلام می گردد</w:t>
      </w:r>
    </w:p>
    <w:p>
      <w:pPr>
        <w:numPr>
          <w:ilvl w:val="0"/>
          <w:numId w:val="53"/>
        </w:numPr>
        <w:bidi w:val="true"/>
        <w:spacing w:before="0" w:after="0" w:line="240"/>
        <w:ind w:right="0" w:left="44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هر</w:t>
      </w:r>
      <w:r>
        <w:rPr>
          <w:rFonts w:ascii="IRANSansWeb(FaNum) Light" w:hAnsi="IRANSansWeb(FaNum) Light" w:cs="IRANSansWeb(FaNum) Light" w:eastAsia="IRANSansWeb(FaNum) Light"/>
          <w:color w:val="000000"/>
          <w:spacing w:val="0"/>
          <w:position w:val="0"/>
          <w:sz w:val="22"/>
          <w:shd w:fill="auto" w:val="clear"/>
        </w:rPr>
        <w:t xml:space="preserve">گاه هیات تحویل عیب و نقصی در پروژه مشاهده نکند اقدام به تنظیم صورتجلسه تحویل موقت می نماید و اگر عیب و نقص مشاهده شود در صورتجلسه تحویل مهلتی برای رفع نقص و فهرستی از نواقص و معایب کارها و عملیات ناتمام تهیه و تنظیم و به پیمانکار ابلاغ میگردد و پیمانکار بعد از رفع نقص مجدا تقاضای بازدید نموده و مراتب را مطابق گردش کار فوق اعلام می نماید </w:t>
      </w:r>
    </w:p>
    <w:p>
      <w:pPr>
        <w:numPr>
          <w:ilvl w:val="0"/>
          <w:numId w:val="53"/>
        </w:numPr>
        <w:bidi w:val="true"/>
        <w:spacing w:before="0" w:after="0" w:line="240"/>
        <w:ind w:right="0" w:left="44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در ا</w:t>
      </w:r>
      <w:r>
        <w:rPr>
          <w:rFonts w:ascii="IRANSansWeb(FaNum) Light" w:hAnsi="IRANSansWeb(FaNum) Light" w:cs="IRANSansWeb(FaNum) Light" w:eastAsia="IRANSansWeb(FaNum) Light"/>
          <w:color w:val="000000"/>
          <w:spacing w:val="0"/>
          <w:position w:val="0"/>
          <w:sz w:val="22"/>
          <w:shd w:fill="auto" w:val="clear"/>
        </w:rPr>
        <w:t xml:space="preserve">ین مرحله اگر به تشخیص ناظر استان و شهرستان حضور نماینده آن ها در این بازدید ضروری نباشد به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نمایندگی می دهند که مراحل تحویل را انجام دهد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b/>
          <w:color w:val="000000"/>
          <w:spacing w:val="0"/>
          <w:position w:val="0"/>
          <w:sz w:val="22"/>
          <w:u w:val="single"/>
          <w:shd w:fill="auto" w:val="clear"/>
        </w:rPr>
        <w:t xml:space="preserve">ن</w:t>
      </w:r>
      <w:r>
        <w:rPr>
          <w:rFonts w:ascii="IRANSansWeb(FaNum) Light" w:hAnsi="IRANSansWeb(FaNum) Light" w:cs="IRANSansWeb(FaNum) Light" w:eastAsia="IRANSansWeb(FaNum) Light"/>
          <w:b/>
          <w:color w:val="000000"/>
          <w:spacing w:val="0"/>
          <w:position w:val="0"/>
          <w:sz w:val="22"/>
          <w:u w:val="single"/>
          <w:shd w:fill="auto" w:val="clear"/>
        </w:rPr>
        <w:t xml:space="preserve">کته </w:t>
      </w:r>
      <w:r>
        <w:rPr>
          <w:rFonts w:ascii="IRANSansWeb(FaNum) Light" w:hAnsi="IRANSansWeb(FaNum) Light" w:cs="IRANSansWeb(FaNum) Light" w:eastAsia="IRANSansWeb(FaNum) Light"/>
          <w:b/>
          <w:color w:val="000000"/>
          <w:spacing w:val="0"/>
          <w:position w:val="0"/>
          <w:sz w:val="22"/>
          <w:u w:val="single"/>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صورت رفع نواقص توسط پیمانکار در مهلت تعیین شده، زمان تحویل موقت، زمان تشکیل هیات اول می باشد در غیر این صورت زمان تحویل موقت زمان رفع کلیه نواقص می باشد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ماده </w:t>
      </w:r>
      <w:r>
        <w:rPr>
          <w:rFonts w:ascii="IRANSansWeb(FaNum) Light" w:hAnsi="IRANSansWeb(FaNum) Light" w:cs="IRANSansWeb(FaNum) Light" w:eastAsia="IRANSansWeb(FaNum) Light"/>
          <w:color w:val="000000"/>
          <w:spacing w:val="0"/>
          <w:position w:val="0"/>
          <w:sz w:val="22"/>
          <w:shd w:fill="auto" w:val="clear"/>
        </w:rPr>
        <w:t xml:space="preserve">7</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تضم</w:t>
      </w:r>
      <w:r>
        <w:rPr>
          <w:rFonts w:ascii="IRANSansWeb(FaNum) Light" w:hAnsi="IRANSansWeb(FaNum) Light" w:cs="IRANSansWeb(FaNum) Light" w:eastAsia="IRANSansWeb(FaNum) Light"/>
          <w:color w:val="000000"/>
          <w:spacing w:val="0"/>
          <w:position w:val="0"/>
          <w:sz w:val="22"/>
          <w:shd w:fill="auto" w:val="clear"/>
        </w:rPr>
        <w:t xml:space="preserve">ین انجام تعهدات</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قبل از عقد قرارداد موضوع </w:t>
      </w:r>
      <w:r>
        <w:rPr>
          <w:rFonts w:ascii="IRANSansWeb(FaNum) Light" w:hAnsi="IRANSansWeb(FaNum) Light" w:cs="IRANSansWeb(FaNum) Light" w:eastAsia="IRANSansWeb(FaNum) Light"/>
          <w:color w:val="000000"/>
          <w:spacing w:val="0"/>
          <w:position w:val="0"/>
          <w:sz w:val="22"/>
          <w:shd w:fill="auto" w:val="clear"/>
        </w:rPr>
        <w:t xml:space="preserve">پیمان و به منظور تضمین انجام تعهدات برعهده پیمانکار می بایستی ضمانتنامه مورد قبول معادل </w:t>
      </w:r>
      <w:r>
        <w:rPr>
          <w:rFonts w:ascii="IRANSansWeb(FaNum) Light" w:hAnsi="IRANSansWeb(FaNum) Light" w:cs="IRANSansWeb(FaNum) Light" w:eastAsia="IRANSansWeb(FaNum) Light"/>
          <w:color w:val="000000"/>
          <w:spacing w:val="0"/>
          <w:position w:val="0"/>
          <w:sz w:val="22"/>
          <w:shd w:fill="auto" w:val="clear"/>
        </w:rPr>
        <w:t xml:space="preserve">5</w:t>
      </w:r>
      <w:r>
        <w:rPr>
          <w:rFonts w:ascii="IRANSansWeb(FaNum) Light" w:hAnsi="IRANSansWeb(FaNum) Light" w:cs="IRANSansWeb(FaNum) Light" w:eastAsia="IRANSansWeb(FaNum) Light"/>
          <w:color w:val="000000"/>
          <w:spacing w:val="0"/>
          <w:position w:val="0"/>
          <w:sz w:val="22"/>
          <w:shd w:fill="auto" w:val="clear"/>
        </w:rPr>
        <w:t xml:space="preserve"> درصد مبلغ اولیه پیمان تسلیم و نزد سازمان نظام مهندسی تا پایان اجرای پروژه قرار دهد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ماده </w:t>
      </w:r>
      <w:r>
        <w:rPr>
          <w:rFonts w:ascii="IRANSansWeb(FaNum)" w:hAnsi="IRANSansWeb(FaNum)" w:cs="IRANSansWeb(FaNum)" w:eastAsia="IRANSansWeb(FaNum)"/>
          <w:color w:val="000000"/>
          <w:spacing w:val="0"/>
          <w:position w:val="0"/>
          <w:sz w:val="22"/>
          <w:u w:val="single"/>
          <w:shd w:fill="auto" w:val="clear"/>
        </w:rPr>
        <w:t xml:space="preserve">8</w:t>
      </w:r>
      <w:r>
        <w:rPr>
          <w:rFonts w:ascii="IRANSansWeb(FaNum)" w:hAnsi="IRANSansWeb(FaNum)" w:cs="IRANSansWeb(FaNum)" w:eastAsia="IRANSansWeb(FaNum)"/>
          <w:color w:val="000000"/>
          <w:spacing w:val="0"/>
          <w:position w:val="0"/>
          <w:sz w:val="22"/>
          <w:u w:val="single"/>
          <w:shd w:fill="auto" w:val="clear"/>
        </w:rPr>
        <w:t xml:space="preserve">: </w:t>
      </w:r>
      <w:r>
        <w:rPr>
          <w:rFonts w:ascii="IRANSansWeb(FaNum)" w:hAnsi="IRANSansWeb(FaNum)" w:cs="IRANSansWeb(FaNum)" w:eastAsia="IRANSansWeb(FaNum)"/>
          <w:color w:val="000000"/>
          <w:spacing w:val="0"/>
          <w:position w:val="0"/>
          <w:sz w:val="22"/>
          <w:u w:val="single"/>
          <w:shd w:fill="auto" w:val="clear"/>
        </w:rPr>
        <w:t xml:space="preserve">تضم</w:t>
      </w:r>
      <w:r>
        <w:rPr>
          <w:rFonts w:ascii="IRANSansWeb(FaNum)" w:hAnsi="IRANSansWeb(FaNum)" w:cs="IRANSansWeb(FaNum)" w:eastAsia="IRANSansWeb(FaNum)"/>
          <w:color w:val="000000"/>
          <w:spacing w:val="0"/>
          <w:position w:val="0"/>
          <w:sz w:val="22"/>
          <w:u w:val="single"/>
          <w:shd w:fill="auto" w:val="clear"/>
        </w:rPr>
        <w:t xml:space="preserve">ین حسن انجام کار و تحویل قطعی</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حسن انجام كليه عمليات موضوع قرارداد از تاريخ تحويل موقت براي مدت </w:t>
      </w:r>
      <w:r>
        <w:rPr>
          <w:rFonts w:ascii="IRANSansWeb(FaNum) Light" w:hAnsi="IRANSansWeb(FaNum) Light" w:cs="IRANSansWeb(FaNum) Light" w:eastAsia="IRANSansWeb(FaNum) Light"/>
          <w:color w:val="000000"/>
          <w:spacing w:val="0"/>
          <w:position w:val="0"/>
          <w:sz w:val="22"/>
          <w:shd w:fill="auto" w:val="clear"/>
        </w:rPr>
        <w:t xml:space="preserve">12</w:t>
      </w:r>
      <w:r>
        <w:rPr>
          <w:rFonts w:ascii="IRANSansWeb(FaNum) Light" w:hAnsi="IRANSansWeb(FaNum) Light" w:cs="IRANSansWeb(FaNum) Light" w:eastAsia="IRANSansWeb(FaNum) Light"/>
          <w:color w:val="000000"/>
          <w:spacing w:val="0"/>
          <w:position w:val="0"/>
          <w:sz w:val="22"/>
          <w:shd w:fill="auto" w:val="clear"/>
        </w:rPr>
        <w:t xml:space="preserve"> ماه شمسي از طرف </w:t>
      </w:r>
      <w:r>
        <w:rPr>
          <w:rFonts w:ascii="IRANSansWeb(FaNum) Light" w:hAnsi="IRANSansWeb(FaNum) Light" w:cs="IRANSansWeb(FaNum) Light" w:eastAsia="IRANSansWeb(FaNum) Light"/>
          <w:color w:val="000000"/>
          <w:spacing w:val="0"/>
          <w:position w:val="0"/>
          <w:sz w:val="22"/>
          <w:shd w:fill="auto" w:val="clear"/>
        </w:rPr>
        <w:t xml:space="preserve">پيمانكار تضمين ميگردد و اين مدت به نام دوره تضمين حسن انجام کار ناميده ميشود</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اگر در دوره تضمين معايب و نقايصي در كار مشهود شود كه ناشي از عدم رعايت مشخصات فني و اجرايي باشد،پيمانكار مكلف است آن معايب و نقايص را به هزينه خود رفع كند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براي اين منظور كارفرما مراتب را به مد</w:t>
      </w:r>
      <w:r>
        <w:rPr>
          <w:rFonts w:ascii="IRANSansWeb(FaNum) Light" w:hAnsi="IRANSansWeb(FaNum) Light" w:cs="IRANSansWeb(FaNum) Light" w:eastAsia="IRANSansWeb(FaNum) Light"/>
          <w:color w:val="000000"/>
          <w:spacing w:val="0"/>
          <w:position w:val="0"/>
          <w:sz w:val="22"/>
          <w:shd w:fill="auto" w:val="clear"/>
        </w:rPr>
        <w:t xml:space="preserve">یریت جهاد کشاورزی شهرستان مربوطه اعلام و آن مدیریت معايب و نواقص و محل آنها را كتبا به پيمانكار و مهندس ناظر ابلاغ ميكند و پيمانكار پس از تائيد دستگاه نظارت بايد حداكثر پانزده روز بعد از ابلاغ مراتب شروع به رفع معايب و نقايص كند و آنها را طي مدتي كه با تراضي كارفرما و مهندس ناظر معين ميشود رفع نمايد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u w:val="single"/>
          <w:shd w:fill="auto" w:val="clear"/>
        </w:rPr>
        <w:t xml:space="preserve">ن</w:t>
      </w:r>
      <w:r>
        <w:rPr>
          <w:rFonts w:ascii="IRANSansWeb(FaNum) Light" w:hAnsi="IRANSansWeb(FaNum) Light" w:cs="IRANSansWeb(FaNum) Light" w:eastAsia="IRANSansWeb(FaNum) Light"/>
          <w:color w:val="000000"/>
          <w:spacing w:val="0"/>
          <w:position w:val="0"/>
          <w:sz w:val="22"/>
          <w:u w:val="single"/>
          <w:shd w:fill="auto" w:val="clear"/>
        </w:rPr>
        <w:t xml:space="preserve">کته </w:t>
      </w:r>
      <w:r>
        <w:rPr>
          <w:rFonts w:ascii="IRANSansWeb(FaNum) Light" w:hAnsi="IRANSansWeb(FaNum) Light" w:cs="IRANSansWeb(FaNum) Light" w:eastAsia="IRANSansWeb(FaNum) Light"/>
          <w:color w:val="000000"/>
          <w:spacing w:val="0"/>
          <w:position w:val="0"/>
          <w:sz w:val="22"/>
          <w:u w:val="single"/>
          <w:shd w:fill="auto" w:val="clear"/>
        </w:rPr>
        <w:t xml:space="preserve">1</w:t>
      </w:r>
      <w:r>
        <w:rPr>
          <w:rFonts w:ascii="IRANSansWeb(FaNum) Light" w:hAnsi="IRANSansWeb(FaNum) Light" w:cs="IRANSansWeb(FaNum) Light" w:eastAsia="IRANSansWeb(FaNum) Light"/>
          <w:color w:val="000000"/>
          <w:spacing w:val="0"/>
          <w:position w:val="0"/>
          <w:sz w:val="22"/>
          <w:u w:val="single"/>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هرگاه پيمانكار در انجام تعهد فوق قصور ورزد و يا مسامحه كند كارفرما با تائيد مهندس ناظر ميتواند معايب و نواقص را راساً رفع نموده و هزينه آن را پس از تائيد مهندس ناظر به اضافه پانزده درصد، از محل تضمين حسن انجام کار پيمانكار يا هر نوع مطالبات و سپردهاي كه پيمانكار دارد برداشت كند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p>
    <w:tbl>
      <w:tblPr>
        <w:bidiVisual w:val="true"/>
      </w:tblPr>
      <w:tblGrid>
        <w:gridCol w:w="3094"/>
        <w:gridCol w:w="2476"/>
        <w:gridCol w:w="3690"/>
      </w:tblGrid>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امضاءكارفرما</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متقاضي</w:t>
            </w:r>
            <w:r>
              <w:rPr>
                <w:rFonts w:ascii="IRANSansWeb(FaNum) Light" w:hAnsi="IRANSansWeb(FaNum) Light" w:cs="IRANSansWeb(FaNum) Light" w:eastAsia="IRANSansWeb(FaNum) Light"/>
                <w:color w:val="auto"/>
                <w:spacing w:val="0"/>
                <w:position w:val="0"/>
                <w:sz w:val="18"/>
                <w:shd w:fill="auto" w:val="clear"/>
              </w:rPr>
              <w:t xml:space="preserve">)</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 مهندس ناظر</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امضاء </w:t>
            </w:r>
            <w:r>
              <w:rPr>
                <w:rFonts w:ascii="IRANSansWeb(FaNum) Light" w:hAnsi="IRANSansWeb(FaNum) Light" w:cs="IRANSansWeb(FaNum) Light" w:eastAsia="IRANSansWeb(FaNum) Light"/>
                <w:color w:val="auto"/>
                <w:spacing w:val="0"/>
                <w:position w:val="0"/>
                <w:sz w:val="18"/>
                <w:shd w:fill="auto" w:val="clear"/>
              </w:rPr>
              <w:t xml:space="preserve">پیمانکار</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مجری طرح</w:t>
            </w:r>
            <w:r>
              <w:rPr>
                <w:rFonts w:ascii="IRANSansWeb(FaNum) Light" w:hAnsi="IRANSansWeb(FaNum) Light" w:cs="IRANSansWeb(FaNum) Light" w:eastAsia="IRANSansWeb(FaNum) Light"/>
                <w:color w:val="auto"/>
                <w:spacing w:val="0"/>
                <w:position w:val="0"/>
                <w:sz w:val="18"/>
                <w:shd w:fill="auto" w:val="clear"/>
              </w:rPr>
              <w:t xml:space="preserve">)</w:t>
            </w:r>
          </w:p>
        </w:tc>
      </w:tr>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2202</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2204</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rFonts w:ascii="IRANSansWeb(FaNum) Light" w:hAnsi="IRANSansWeb(FaNum) Light" w:cs="IRANSansWeb(FaNum) Light" w:eastAsia="IRANSansWeb(FaNum) Light"/>
                <w:color w:val="auto"/>
                <w:spacing w:val="0"/>
                <w:position w:val="0"/>
                <w:sz w:val="18"/>
                <w:shd w:fill="auto" w:val="clear"/>
              </w:rPr>
            </w:pPr>
            <w:r>
              <w:rPr>
                <w:rFonts w:ascii="IRANSansWeb(FaNum) Light" w:hAnsi="IRANSansWeb(FaNum) Light" w:cs="IRANSansWeb(FaNum) Light" w:eastAsia="IRANSansWeb(FaNum) Light"/>
                <w:color w:val="auto"/>
                <w:spacing w:val="0"/>
                <w:position w:val="0"/>
                <w:sz w:val="18"/>
                <w:shd w:fill="auto" w:val="clear"/>
              </w:rPr>
              <w:t xml:space="preserve">2203</w:t>
            </w:r>
          </w:p>
          <w:p>
            <w:pPr>
              <w:bidi w:val="true"/>
              <w:spacing w:before="0" w:after="0" w:line="240"/>
              <w:ind w:right="0" w:left="0" w:firstLine="0"/>
              <w:jc w:val="center"/>
              <w:rPr>
                <w:color w:val="auto"/>
                <w:spacing w:val="0"/>
                <w:position w:val="0"/>
                <w:shd w:fill="auto" w:val="clear"/>
              </w:rPr>
            </w:pPr>
          </w:p>
        </w:tc>
      </w:tr>
    </w:tbl>
    <w:p>
      <w:pPr>
        <w:bidi w:val="true"/>
        <w:spacing w:before="0" w:after="0" w:line="240"/>
        <w:ind w:right="0" w:left="0"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u w:val="single"/>
          <w:shd w:fill="auto" w:val="clear"/>
        </w:rPr>
        <w:t xml:space="preserve">ن</w:t>
      </w:r>
      <w:r>
        <w:rPr>
          <w:rFonts w:ascii="IRANSansWeb(FaNum) Light" w:hAnsi="IRANSansWeb(FaNum) Light" w:cs="IRANSansWeb(FaNum) Light" w:eastAsia="IRANSansWeb(FaNum) Light"/>
          <w:color w:val="000000"/>
          <w:spacing w:val="0"/>
          <w:position w:val="0"/>
          <w:sz w:val="22"/>
          <w:u w:val="single"/>
          <w:shd w:fill="auto" w:val="clear"/>
        </w:rPr>
        <w:t xml:space="preserve">کته </w:t>
      </w:r>
      <w:r>
        <w:rPr>
          <w:rFonts w:ascii="IRANSansWeb(FaNum) Light" w:hAnsi="IRANSansWeb(FaNum) Light" w:cs="IRANSansWeb(FaNum) Light" w:eastAsia="IRANSansWeb(FaNum) Light"/>
          <w:color w:val="000000"/>
          <w:spacing w:val="0"/>
          <w:position w:val="0"/>
          <w:sz w:val="22"/>
          <w:u w:val="single"/>
          <w:shd w:fill="auto" w:val="clear"/>
        </w:rPr>
        <w:t xml:space="preserve">2</w:t>
      </w:r>
      <w:r>
        <w:rPr>
          <w:rFonts w:ascii="IRANSansWeb(FaNum) Light" w:hAnsi="IRANSansWeb(FaNum) Light" w:cs="IRANSansWeb(FaNum) Light" w:eastAsia="IRANSansWeb(FaNum) Light"/>
          <w:color w:val="000000"/>
          <w:spacing w:val="0"/>
          <w:position w:val="0"/>
          <w:sz w:val="22"/>
          <w:u w:val="single"/>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از هر مبلغ پرداخت به پیمانکار معادل </w:t>
      </w:r>
      <w:r>
        <w:rPr>
          <w:rFonts w:ascii="IRANSansWeb(FaNum) Light" w:hAnsi="IRANSansWeb(FaNum) Light" w:cs="IRANSansWeb(FaNum) Light" w:eastAsia="IRANSansWeb(FaNum) Light"/>
          <w:color w:val="000000"/>
          <w:spacing w:val="0"/>
          <w:position w:val="0"/>
          <w:sz w:val="22"/>
          <w:shd w:fill="auto" w:val="clear"/>
        </w:rPr>
        <w:t xml:space="preserve">10</w:t>
      </w:r>
      <w:r>
        <w:rPr>
          <w:rFonts w:ascii="IRANSansWeb(FaNum) Light" w:hAnsi="IRANSansWeb(FaNum) Light" w:cs="IRANSansWeb(FaNum) Light" w:eastAsia="IRANSansWeb(FaNum) Light"/>
          <w:color w:val="000000"/>
          <w:spacing w:val="0"/>
          <w:position w:val="0"/>
          <w:sz w:val="22"/>
          <w:shd w:fill="auto" w:val="clear"/>
        </w:rPr>
        <w:t xml:space="preserve"> درصد به عنوان تضمین حسن انجام کار کسر و در حساب سپرده دستگاه پرداخت کننده نگهداری می شود، نصف این مبلغ پس از تحویل موقت و تصویب صورت وضعیت قطعی مسترد می گردد و مابقی پس از تنظیم صورت جلسه تحویل قطعی آزاد می گردد</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ن</w:t>
      </w:r>
      <w:r>
        <w:rPr>
          <w:rFonts w:ascii="IRANSansWeb(FaNum) Light" w:hAnsi="IRANSansWeb(FaNum) Light" w:cs="IRANSansWeb(FaNum) Light" w:eastAsia="IRANSansWeb(FaNum) Light"/>
          <w:color w:val="000000"/>
          <w:spacing w:val="0"/>
          <w:position w:val="0"/>
          <w:sz w:val="22"/>
          <w:shd w:fill="auto" w:val="clear"/>
        </w:rPr>
        <w:t xml:space="preserve">کته </w:t>
      </w:r>
      <w:r>
        <w:rPr>
          <w:rFonts w:ascii="IRANSansWeb(FaNum) Light" w:hAnsi="IRANSansWeb(FaNum) Light" w:cs="IRANSansWeb(FaNum) Light" w:eastAsia="IRANSansWeb(FaNum) Light"/>
          <w:color w:val="000000"/>
          <w:spacing w:val="0"/>
          <w:position w:val="0"/>
          <w:sz w:val="22"/>
          <w:shd w:fill="auto" w:val="clear"/>
        </w:rPr>
        <w:t xml:space="preserve">3</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پایان دوره تضمین حسن انجام کار، بنا به تقاضای پیمانکار و تایید مهندس مشاور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هیات تحویل قطعی در محل پروژه تشکیل و عملیات موضوع پیمان را تحویل قطعی می نماید</w:t>
      </w:r>
      <w:r>
        <w:rPr>
          <w:rFonts w:ascii="IRANSansWeb(FaNum) Light" w:hAnsi="IRANSansWeb(FaNum) Light" w:cs="IRANSansWeb(FaNum) Light" w:eastAsia="IRANSansWeb(FaNum) Light"/>
          <w:color w:val="000000"/>
          <w:spacing w:val="0"/>
          <w:position w:val="0"/>
          <w:sz w:val="22"/>
          <w:shd w:fill="auto" w:val="clear"/>
        </w:rPr>
        <w:t xml:space="preserve">.  </w:t>
      </w:r>
    </w:p>
    <w:p>
      <w:pPr>
        <w:bidi w:val="true"/>
        <w:spacing w:before="0" w:after="0" w:line="240"/>
        <w:ind w:right="0" w:left="0"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ماده</w:t>
      </w:r>
      <w:r>
        <w:rPr>
          <w:rFonts w:ascii="IRANSansWeb(FaNum)" w:hAnsi="IRANSansWeb(FaNum)" w:cs="IRANSansWeb(FaNum)" w:eastAsia="IRANSansWeb(FaNum)"/>
          <w:color w:val="000000"/>
          <w:spacing w:val="0"/>
          <w:position w:val="0"/>
          <w:sz w:val="22"/>
          <w:u w:val="single"/>
          <w:shd w:fill="auto" w:val="clear"/>
        </w:rPr>
        <w:t xml:space="preserve">9</w:t>
      </w:r>
      <w:r>
        <w:rPr>
          <w:rFonts w:ascii="IRANSansWeb(FaNum)" w:hAnsi="IRANSansWeb(FaNum)" w:cs="IRANSansWeb(FaNum)" w:eastAsia="IRANSansWeb(FaNum)"/>
          <w:color w:val="000000"/>
          <w:spacing w:val="0"/>
          <w:position w:val="0"/>
          <w:sz w:val="22"/>
          <w:u w:val="single"/>
          <w:shd w:fill="auto" w:val="clear"/>
        </w:rPr>
        <w:t xml:space="preserve">:</w:t>
      </w:r>
      <w:r>
        <w:rPr>
          <w:rFonts w:ascii="IRANSansWeb(FaNum)" w:hAnsi="IRANSansWeb(FaNum)" w:cs="IRANSansWeb(FaNum)" w:eastAsia="IRANSansWeb(FaNum)"/>
          <w:color w:val="000000"/>
          <w:spacing w:val="0"/>
          <w:position w:val="0"/>
          <w:sz w:val="22"/>
          <w:u w:val="single"/>
          <w:shd w:fill="auto" w:val="clear"/>
        </w:rPr>
        <w:t xml:space="preserve">حوادث قهري و غير مترقبه</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در موارد حوادث قهري و غيرمترقبه كه انجام </w:t>
      </w:r>
      <w:r>
        <w:rPr>
          <w:rFonts w:ascii="IRANSansWeb(FaNum) Light" w:hAnsi="IRANSansWeb(FaNum) Light" w:cs="IRANSansWeb(FaNum) Light" w:eastAsia="IRANSansWeb(FaNum) Light"/>
          <w:color w:val="000000"/>
          <w:spacing w:val="0"/>
          <w:position w:val="0"/>
          <w:sz w:val="22"/>
          <w:shd w:fill="auto" w:val="clear"/>
        </w:rPr>
        <w:t xml:space="preserve">پيمان حاضر را پس از تائيد مهندس ناظر براي يكي از طرفين قرارداد غيرممكن ميسازد کارفرما و پیمانکار نسبت به خروج دستگاه ها ، ماشین آلات و لوازم و تجهیزات قابل حمل از محوطه کارگاه اقدام می کنند و در صورت ادامه وضعیت تا شش ماه پیمانکار می تواند بعد از این مدت ختم پیمان را اعلام نماید و نسبت به انجام صورت جلسات جهت تسویه حساب اقدام نمایند</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در اين صورت </w:t>
      </w:r>
      <w:r>
        <w:rPr>
          <w:rFonts w:ascii="IRANSansWeb(FaNum) Light" w:hAnsi="IRANSansWeb(FaNum) Light" w:cs="IRANSansWeb(FaNum) Light" w:eastAsia="IRANSansWeb(FaNum) Light"/>
          <w:color w:val="000000"/>
          <w:spacing w:val="0"/>
          <w:position w:val="0"/>
          <w:sz w:val="22"/>
          <w:shd w:fill="auto" w:val="clear"/>
        </w:rPr>
        <w:t xml:space="preserve">پيمانكار ظرف مدت يك ماه پس از اعلام ختم پيمان صورتحساب لازم جهت تسويه حساب را تهيه و به مهندس ناظر تسليم مينمايد تا پس از رسيدگيهاي لازم اين عمل صورت پذيرد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ماده</w:t>
      </w:r>
      <w:r>
        <w:rPr>
          <w:rFonts w:ascii="IRANSansWeb(FaNum) Light" w:hAnsi="IRANSansWeb(FaNum) Light" w:cs="IRANSansWeb(FaNum) Light" w:eastAsia="IRANSansWeb(FaNum) Light"/>
          <w:color w:val="000000"/>
          <w:spacing w:val="0"/>
          <w:position w:val="0"/>
          <w:sz w:val="22"/>
          <w:shd w:fill="auto" w:val="clear"/>
        </w:rPr>
        <w:t xml:space="preserve">10</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حل اختلاف</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كليه اختلافاتي كه ممكن است بر اثر اجراي اين </w:t>
      </w:r>
      <w:r>
        <w:rPr>
          <w:rFonts w:ascii="IRANSansWeb(FaNum) Light" w:hAnsi="IRANSansWeb(FaNum) Light" w:cs="IRANSansWeb(FaNum) Light" w:eastAsia="IRANSansWeb(FaNum) Light"/>
          <w:color w:val="000000"/>
          <w:spacing w:val="0"/>
          <w:position w:val="0"/>
          <w:sz w:val="22"/>
          <w:shd w:fill="auto" w:val="clear"/>
        </w:rPr>
        <w:t xml:space="preserve">پيمان با تعبير و تفسير مندرجات آن بين طرفين پيمان رخ دهد و نتوان آنها را از طريق مذاكره و يا مكاتبه حل و فصل نمود در کمیته ای مركب از نماينده سازمان نظام مهندسی ، مديريت آب و خاك سازمان جهاد كشاورزي، كارشناس مديريت جهاد كشاورزي شهرستان، مهندس ناظر و كارفرما و پیمانکار مطرح و در صورتيكه نتوانند بر مبناي پيمان و مقررات مربوطه اختلافات را حل كنند موضوع با حكميت مديريت آب و خاك سازمان جهاد كشاورزي حل و فصل خواهد شد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12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تبصره</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كارفرما و </w:t>
      </w:r>
      <w:r>
        <w:rPr>
          <w:rFonts w:ascii="IRANSansWeb(FaNum) Light" w:hAnsi="IRANSansWeb(FaNum) Light" w:cs="IRANSansWeb(FaNum) Light" w:eastAsia="IRANSansWeb(FaNum) Light"/>
          <w:color w:val="000000"/>
          <w:spacing w:val="0"/>
          <w:position w:val="0"/>
          <w:sz w:val="22"/>
          <w:shd w:fill="auto" w:val="clear"/>
        </w:rPr>
        <w:t xml:space="preserve">پيمانكار ملزم هستند كه تا صدور رای قطعی توسط کمیته رفع اختلاف ، تعهداتي را كه به موجب این قرارداد بر عهده دارند را اجرا نمايند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86" w:firstLine="0"/>
        <w:jc w:val="both"/>
        <w:rPr>
          <w:rFonts w:ascii="IRANSansWeb(FaNum)" w:hAnsi="IRANSansWeb(FaNum)" w:cs="IRANSansWeb(FaNum)" w:eastAsia="IRANSansWeb(FaNum)"/>
          <w:color w:val="000000"/>
          <w:spacing w:val="0"/>
          <w:position w:val="0"/>
          <w:sz w:val="22"/>
          <w:u w:val="single"/>
          <w:shd w:fill="auto" w:val="clear"/>
        </w:rPr>
      </w:pPr>
      <w:r>
        <w:rPr>
          <w:rFonts w:ascii="IRANSansWeb(FaNum)" w:hAnsi="IRANSansWeb(FaNum)" w:cs="IRANSansWeb(FaNum)" w:eastAsia="IRANSansWeb(FaNum)"/>
          <w:color w:val="000000"/>
          <w:spacing w:val="0"/>
          <w:position w:val="0"/>
          <w:sz w:val="22"/>
          <w:u w:val="single"/>
          <w:shd w:fill="auto" w:val="clear"/>
        </w:rPr>
        <w:t xml:space="preserve">ماده</w:t>
      </w:r>
      <w:r>
        <w:rPr>
          <w:rFonts w:ascii="IRANSansWeb(FaNum)" w:hAnsi="IRANSansWeb(FaNum)" w:cs="IRANSansWeb(FaNum)" w:eastAsia="IRANSansWeb(FaNum)"/>
          <w:color w:val="000000"/>
          <w:spacing w:val="0"/>
          <w:position w:val="0"/>
          <w:sz w:val="22"/>
          <w:u w:val="single"/>
          <w:shd w:fill="auto" w:val="clear"/>
        </w:rPr>
        <w:t xml:space="preserve">11</w:t>
      </w:r>
      <w:r>
        <w:rPr>
          <w:rFonts w:ascii="IRANSansWeb(FaNum)" w:hAnsi="IRANSansWeb(FaNum)" w:cs="IRANSansWeb(FaNum)" w:eastAsia="IRANSansWeb(FaNum)"/>
          <w:color w:val="000000"/>
          <w:spacing w:val="0"/>
          <w:position w:val="0"/>
          <w:sz w:val="22"/>
          <w:u w:val="single"/>
          <w:shd w:fill="auto" w:val="clear"/>
        </w:rPr>
        <w:t xml:space="preserve">:</w:t>
      </w:r>
      <w:r>
        <w:rPr>
          <w:rFonts w:ascii="IRANSansWeb(FaNum)" w:hAnsi="IRANSansWeb(FaNum)" w:cs="IRANSansWeb(FaNum)" w:eastAsia="IRANSansWeb(FaNum)"/>
          <w:color w:val="000000"/>
          <w:spacing w:val="0"/>
          <w:position w:val="0"/>
          <w:sz w:val="22"/>
          <w:u w:val="single"/>
          <w:shd w:fill="auto" w:val="clear"/>
        </w:rPr>
        <w:t xml:space="preserve">شرا</w:t>
      </w:r>
      <w:r>
        <w:rPr>
          <w:rFonts w:ascii="IRANSansWeb(FaNum)" w:hAnsi="IRANSansWeb(FaNum)" w:cs="IRANSansWeb(FaNum)" w:eastAsia="IRANSansWeb(FaNum)"/>
          <w:color w:val="000000"/>
          <w:spacing w:val="0"/>
          <w:position w:val="0"/>
          <w:sz w:val="22"/>
          <w:u w:val="single"/>
          <w:shd w:fill="auto" w:val="clear"/>
        </w:rPr>
        <w:t xml:space="preserve">یط خصوص پیمان</w:t>
      </w: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w:t>
      </w:r>
      <w:r>
        <w:rPr>
          <w:rFonts w:ascii="IRANSansWeb(FaNum) Light" w:hAnsi="IRANSansWeb(FaNum) Light" w:cs="IRANSansWeb(FaNum) Light" w:eastAsia="IRANSansWeb(FaNum) Light"/>
          <w:color w:val="000000"/>
          <w:spacing w:val="0"/>
          <w:position w:val="0"/>
          <w:sz w:val="22"/>
          <w:shd w:fill="auto" w:val="clear"/>
        </w:rPr>
        <w:t xml:space="preserve">ین شرایط خصوصی ، در توضیح و تکمیل موادی از شرایط پیمان است که تعیین تکلیف برخی از موارد در آنها، به شرایط خصوصی پیمان موکول شده است و هیچ گاه نمی تواند مواد شرایط پیمان رو نقض کند</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از این رو، هرگونه نتیجه گیری و تفسیر مواد مختلف این شرایط خصوصی، به تنهایی و بدون توجه به مفاد ماده مربوط به آن در شرایط پیمان، بی اعتبار است</w:t>
      </w:r>
    </w:p>
    <w:p>
      <w:pPr>
        <w:bidi w:val="true"/>
        <w:spacing w:before="0" w:after="0" w:line="240"/>
        <w:ind w:right="0" w:left="86" w:firstLine="0"/>
        <w:jc w:val="both"/>
        <w:rPr>
          <w:rFonts w:ascii="IRANSansWeb(FaNum)" w:hAnsi="IRANSansWeb(FaNum)" w:cs="IRANSansWeb(FaNum)" w:eastAsia="IRANSansWeb(FaNum)"/>
          <w:b/>
          <w:color w:val="000000"/>
          <w:spacing w:val="0"/>
          <w:position w:val="0"/>
          <w:sz w:val="22"/>
          <w:u w:val="single"/>
          <w:shd w:fill="auto" w:val="clear"/>
        </w:rPr>
      </w:pPr>
      <w:r>
        <w:rPr>
          <w:rFonts w:ascii="IRANSansWeb(FaNum)" w:hAnsi="IRANSansWeb(FaNum)" w:cs="IRANSansWeb(FaNum)" w:eastAsia="IRANSansWeb(FaNum)"/>
          <w:b/>
          <w:color w:val="000000"/>
          <w:spacing w:val="0"/>
          <w:position w:val="0"/>
          <w:sz w:val="22"/>
          <w:u w:val="single"/>
          <w:shd w:fill="auto" w:val="clear"/>
        </w:rPr>
        <w:t xml:space="preserve">الف</w:t>
      </w:r>
      <w:r>
        <w:rPr>
          <w:rFonts w:ascii="IRANSansWeb(FaNum)" w:hAnsi="IRANSansWeb(FaNum)" w:cs="IRANSansWeb(FaNum)" w:eastAsia="IRANSansWeb(FaNum)"/>
          <w:b/>
          <w:color w:val="000000"/>
          <w:spacing w:val="0"/>
          <w:position w:val="0"/>
          <w:sz w:val="22"/>
          <w:u w:val="single"/>
          <w:shd w:fill="auto" w:val="clear"/>
        </w:rPr>
        <w:t xml:space="preserve">) </w:t>
      </w:r>
      <w:r>
        <w:rPr>
          <w:rFonts w:ascii="IRANSansWeb(FaNum)" w:hAnsi="IRANSansWeb(FaNum)" w:cs="IRANSansWeb(FaNum)" w:eastAsia="IRANSansWeb(FaNum)"/>
          <w:b/>
          <w:color w:val="000000"/>
          <w:spacing w:val="0"/>
          <w:position w:val="0"/>
          <w:sz w:val="22"/>
          <w:u w:val="single"/>
          <w:shd w:fill="auto" w:val="clear"/>
        </w:rPr>
        <w:t xml:space="preserve">تعهدات </w:t>
      </w:r>
      <w:r>
        <w:rPr>
          <w:rFonts w:ascii="IRANSansWeb(FaNum)" w:hAnsi="IRANSansWeb(FaNum)" w:cs="IRANSansWeb(FaNum)" w:eastAsia="IRANSansWeb(FaNum)"/>
          <w:b/>
          <w:color w:val="000000"/>
          <w:spacing w:val="0"/>
          <w:position w:val="0"/>
          <w:sz w:val="22"/>
          <w:u w:val="single"/>
          <w:shd w:fill="auto" w:val="clear"/>
        </w:rPr>
        <w:t xml:space="preserve">پیمانکار</w:t>
      </w:r>
    </w:p>
    <w:p>
      <w:pPr>
        <w:numPr>
          <w:ilvl w:val="0"/>
          <w:numId w:val="67"/>
        </w:numPr>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موظف است قبل از شروع عملیات اجرایی نقشه های اجرایی طرح، امتدادها، محورها، نقاط نقشه و مسائل فنی و اجرایی طرح و تطبیق با شرایط موجود را مورد بررسی قرار داده  و در صورت صحت عوامل فوق نسبت به پیاده کردن نقشه با نظارت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اقدام نماید در صورت عدم اطمینان به مسائل فوق می بایست نتیجه را به دستگاه نظارت منعکس تا شرکت مشاور</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پس از انجام بررسی های لازم طی صورتجلسه نتیجه را به پیمانکار اعلام نماید و در صورت مخالفت و اختلاف نظر شرکت مشاور با پیمانکار در اشکال طرح ، به درخواست پیمانکار کمیته فنی تشکیل و نسبت به تعیین تکلیف طرح اقدام میگردد</w:t>
      </w:r>
    </w:p>
    <w:p>
      <w:pPr>
        <w:numPr>
          <w:ilvl w:val="0"/>
          <w:numId w:val="67"/>
        </w:numPr>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متعهد می شود تمامی اسناد و مدارک این پیمان را مطالعه و از مفاد آن آگاه می باشد</w:t>
      </w:r>
    </w:p>
    <w:p>
      <w:pPr>
        <w:numPr>
          <w:ilvl w:val="0"/>
          <w:numId w:val="67"/>
        </w:numPr>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متعهد شده است محل اجرای کار را بازدید و از شرایط جوی و امکان اجرای کار در فصل های مختلف سال اطلاع کامل داشته و این موضوع را در پیشنهاد قیمت و مدت اجرای قراداد لحاظ نماید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266" w:firstLine="0"/>
        <w:jc w:val="both"/>
        <w:rPr>
          <w:rFonts w:ascii="IRANSansWeb(FaNum) Light" w:hAnsi="IRANSansWeb(FaNum) Light" w:cs="IRANSansWeb(FaNum) Light" w:eastAsia="IRANSansWeb(FaNum) Light"/>
          <w:color w:val="000000"/>
          <w:spacing w:val="0"/>
          <w:position w:val="0"/>
          <w:sz w:val="22"/>
          <w:shd w:fill="auto" w:val="clear"/>
        </w:rPr>
      </w:pPr>
    </w:p>
    <w:tbl>
      <w:tblPr>
        <w:bidiVisual w:val="true"/>
      </w:tblPr>
      <w:tblGrid>
        <w:gridCol w:w="3094"/>
        <w:gridCol w:w="2476"/>
        <w:gridCol w:w="3690"/>
      </w:tblGrid>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امضاءكارفرما</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متقاضي</w:t>
            </w:r>
            <w:r>
              <w:rPr>
                <w:rFonts w:ascii="IRANSansWeb(FaNum) Light" w:hAnsi="IRANSansWeb(FaNum) Light" w:cs="IRANSansWeb(FaNum) Light" w:eastAsia="IRANSansWeb(FaNum) Light"/>
                <w:color w:val="auto"/>
                <w:spacing w:val="0"/>
                <w:position w:val="0"/>
                <w:sz w:val="18"/>
                <w:shd w:fill="auto" w:val="clear"/>
              </w:rPr>
              <w:t xml:space="preserve">)</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 مهندس ناظر</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امضاء </w:t>
            </w:r>
            <w:r>
              <w:rPr>
                <w:rFonts w:ascii="IRANSansWeb(FaNum) Light" w:hAnsi="IRANSansWeb(FaNum) Light" w:cs="IRANSansWeb(FaNum) Light" w:eastAsia="IRANSansWeb(FaNum) Light"/>
                <w:color w:val="auto"/>
                <w:spacing w:val="0"/>
                <w:position w:val="0"/>
                <w:sz w:val="18"/>
                <w:shd w:fill="auto" w:val="clear"/>
              </w:rPr>
              <w:t xml:space="preserve">پیمانکار</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مجری طرح</w:t>
            </w:r>
            <w:r>
              <w:rPr>
                <w:rFonts w:ascii="IRANSansWeb(FaNum) Light" w:hAnsi="IRANSansWeb(FaNum) Light" w:cs="IRANSansWeb(FaNum) Light" w:eastAsia="IRANSansWeb(FaNum) Light"/>
                <w:color w:val="auto"/>
                <w:spacing w:val="0"/>
                <w:position w:val="0"/>
                <w:sz w:val="18"/>
                <w:shd w:fill="auto" w:val="clear"/>
              </w:rPr>
              <w:t xml:space="preserve">)</w:t>
            </w:r>
          </w:p>
        </w:tc>
      </w:tr>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2202</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2204</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rFonts w:ascii="IRANSansWeb(FaNum) Light" w:hAnsi="IRANSansWeb(FaNum) Light" w:cs="IRANSansWeb(FaNum) Light" w:eastAsia="IRANSansWeb(FaNum) Light"/>
                <w:color w:val="auto"/>
                <w:spacing w:val="0"/>
                <w:position w:val="0"/>
                <w:sz w:val="18"/>
                <w:shd w:fill="auto" w:val="clear"/>
              </w:rPr>
            </w:pPr>
            <w:r>
              <w:rPr>
                <w:rFonts w:ascii="IRANSansWeb(FaNum) Light" w:hAnsi="IRANSansWeb(FaNum) Light" w:cs="IRANSansWeb(FaNum) Light" w:eastAsia="IRANSansWeb(FaNum) Light"/>
                <w:color w:val="auto"/>
                <w:spacing w:val="0"/>
                <w:position w:val="0"/>
                <w:sz w:val="18"/>
                <w:shd w:fill="auto" w:val="clear"/>
              </w:rPr>
              <w:t xml:space="preserve">2203</w:t>
            </w:r>
          </w:p>
          <w:p>
            <w:pPr>
              <w:bidi w:val="true"/>
              <w:spacing w:before="0" w:after="0" w:line="240"/>
              <w:ind w:right="0" w:left="0" w:firstLine="0"/>
              <w:jc w:val="center"/>
              <w:rPr>
                <w:color w:val="auto"/>
                <w:spacing w:val="0"/>
                <w:position w:val="0"/>
                <w:shd w:fill="auto" w:val="clear"/>
              </w:rPr>
            </w:pPr>
          </w:p>
        </w:tc>
      </w:tr>
    </w:tbl>
    <w:p>
      <w:pPr>
        <w:numPr>
          <w:ilvl w:val="0"/>
          <w:numId w:val="74"/>
        </w:numPr>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متعهد شده است از کلیه قوانین و مقررات  مربوط به کار، بیمه های اجتماعی، مالیات ها، عوارض ها و دیگر قوانین و مقررات کامل مطلع بوده و ملزم به رعایت آن ها می باشد</w:t>
      </w:r>
    </w:p>
    <w:p>
      <w:pPr>
        <w:numPr>
          <w:ilvl w:val="0"/>
          <w:numId w:val="74"/>
        </w:numPr>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مسئولیت کامل حسن اجرای کار موضوع پیمان را طبق اسناد و مدارک این پیمان، طرح مصوب، دستورالعمل ها و صورتجلسه هایی که در این کار ابلاغ می گردد را می پذیرد</w:t>
      </w:r>
    </w:p>
    <w:p>
      <w:pPr>
        <w:numPr>
          <w:ilvl w:val="0"/>
          <w:numId w:val="74"/>
        </w:numPr>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متعهد است برنامه زمانبندی تفضیلی اجرای کار را بر اساس نقشه های موجود بر اساس طرح مصوب حداکثر ظرف مدت </w:t>
      </w:r>
      <w:r>
        <w:rPr>
          <w:rFonts w:ascii="IRANSansWeb(FaNum) Light" w:hAnsi="IRANSansWeb(FaNum) Light" w:cs="IRANSansWeb(FaNum) Light" w:eastAsia="IRANSansWeb(FaNum) Light"/>
          <w:color w:val="000000"/>
          <w:spacing w:val="0"/>
          <w:position w:val="0"/>
          <w:sz w:val="22"/>
          <w:shd w:fill="auto" w:val="clear"/>
        </w:rPr>
        <w:t xml:space="preserve">7</w:t>
      </w:r>
      <w:r>
        <w:rPr>
          <w:rFonts w:ascii="IRANSansWeb(FaNum) Light" w:hAnsi="IRANSansWeb(FaNum) Light" w:cs="IRANSansWeb(FaNum) Light" w:eastAsia="IRANSansWeb(FaNum) Light"/>
          <w:color w:val="000000"/>
          <w:spacing w:val="0"/>
          <w:position w:val="0"/>
          <w:sz w:val="22"/>
          <w:shd w:fill="auto" w:val="clear"/>
        </w:rPr>
        <w:t xml:space="preserve"> روز از زمان تحویل زمین به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اعلام و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پس از بررسی و تایید به سازمان نظام مهندسی، مدیریت جهاد کشاورزی شهرستان و مدیریت آب و خاک استان ابلاغ نماید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74"/>
        </w:numPr>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پس از تحویل لوازم از کارفرما ، هرگونه خسارت بعدی تا زمان انجام تست هیدروستاتیک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کار انجام شده</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با سهم مساوي به عهده كارفرما  پیمانکار می باشد، مگر در شرایطی که در این خصوص توافقی بین پیمانکاران و کارفرما صورت گرفته باشد که به صورت الحاقیه منضم به پیمان می باشد</w:t>
      </w:r>
    </w:p>
    <w:p>
      <w:pPr>
        <w:bidi w:val="true"/>
        <w:spacing w:before="0" w:after="0" w:line="240"/>
        <w:ind w:right="0" w:left="26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ن</w:t>
      </w:r>
      <w:r>
        <w:rPr>
          <w:rFonts w:ascii="IRANSansWeb(FaNum) Light" w:hAnsi="IRANSansWeb(FaNum) Light" w:cs="IRANSansWeb(FaNum) Light" w:eastAsia="IRANSansWeb(FaNum) Light"/>
          <w:color w:val="000000"/>
          <w:spacing w:val="0"/>
          <w:position w:val="0"/>
          <w:sz w:val="22"/>
          <w:shd w:fill="auto" w:val="clear"/>
        </w:rPr>
        <w:t xml:space="preserve">کته </w:t>
      </w:r>
      <w:r>
        <w:rPr>
          <w:rFonts w:ascii="IRANSansWeb(FaNum) Light" w:hAnsi="IRANSansWeb(FaNum) Light" w:cs="IRANSansWeb(FaNum) Light" w:eastAsia="IRANSansWeb(FaNum) Light"/>
          <w:color w:val="000000"/>
          <w:spacing w:val="0"/>
          <w:position w:val="0"/>
          <w:sz w:val="22"/>
          <w:shd w:fill="auto" w:val="clear"/>
        </w:rPr>
        <w:t xml:space="preserve">1</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پروژه های موضعی با توجه به نصب لوله های آبده بعد از انجام تست هیدروستاتیک ،از زمان تحویل لوله از کارفرما تا تحویل موقت مسئولیت آن به عهده کارفرماست</w:t>
      </w:r>
    </w:p>
    <w:p>
      <w:pPr>
        <w:bidi w:val="true"/>
        <w:spacing w:before="0" w:after="0" w:line="240"/>
        <w:ind w:right="0" w:left="26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ن</w:t>
      </w:r>
      <w:r>
        <w:rPr>
          <w:rFonts w:ascii="IRANSansWeb(FaNum) Light" w:hAnsi="IRANSansWeb(FaNum) Light" w:cs="IRANSansWeb(FaNum) Light" w:eastAsia="IRANSansWeb(FaNum) Light"/>
          <w:color w:val="000000"/>
          <w:spacing w:val="0"/>
          <w:position w:val="0"/>
          <w:sz w:val="22"/>
          <w:shd w:fill="auto" w:val="clear"/>
        </w:rPr>
        <w:t xml:space="preserve">کته </w:t>
      </w:r>
      <w:r>
        <w:rPr>
          <w:rFonts w:ascii="IRANSansWeb(FaNum) Light" w:hAnsi="IRANSansWeb(FaNum) Light" w:cs="IRANSansWeb(FaNum) Light" w:eastAsia="IRANSansWeb(FaNum) Light"/>
          <w:color w:val="000000"/>
          <w:spacing w:val="0"/>
          <w:position w:val="0"/>
          <w:sz w:val="22"/>
          <w:shd w:fill="auto" w:val="clear"/>
        </w:rPr>
        <w:t xml:space="preserve">2</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پیمانکار مسئول عملکرد ناقص احتمالی لوازم و تجهیزات تهیه شده توسط کارفرما نیست مگر اینکه ثابت شود نقص آن ها مربوط به کار پیمانکار بوده است</w:t>
      </w:r>
    </w:p>
    <w:p>
      <w:pPr>
        <w:numPr>
          <w:ilvl w:val="0"/>
          <w:numId w:val="76"/>
        </w:numPr>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موظف است صورت کسری لوازم مورد نیاز پیمان را در اسرع وقت و کتبا به کارفرما جهت خرید به موقع اعلام و در صورت توافق کتبی با کارفرما، راسا اقدام به خرید کسری لوازم نموده و کارفرما هزینه های متعلقه را طبق توافق در وجه پیمانکار پرداخت خواهد کرد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76"/>
        </w:numPr>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متعهد و ملزم است در صورتیکه کلیه لوازم و مصالح مورد نیاز به موقع تحویل شود عملیات اجرایی را در مدت مقرر سریعا به انجام برساند و در صورتیکه از این بابت ضرر و زیانی متوجه کارفرما شود پس از تایید و اعلام دستگاه نظارت موضوع در کمیته ماده </w:t>
      </w:r>
      <w:r>
        <w:rPr>
          <w:rFonts w:ascii="IRANSansWeb(FaNum) Light" w:hAnsi="IRANSansWeb(FaNum) Light" w:cs="IRANSansWeb(FaNum) Light" w:eastAsia="IRANSansWeb(FaNum) Light"/>
          <w:color w:val="000000"/>
          <w:spacing w:val="0"/>
          <w:position w:val="0"/>
          <w:sz w:val="22"/>
          <w:shd w:fill="auto" w:val="clear"/>
        </w:rPr>
        <w:t xml:space="preserve">10</w:t>
      </w:r>
      <w:r>
        <w:rPr>
          <w:rFonts w:ascii="IRANSansWeb(FaNum) Light" w:hAnsi="IRANSansWeb(FaNum) Light" w:cs="IRANSansWeb(FaNum) Light" w:eastAsia="IRANSansWeb(FaNum) Light"/>
          <w:color w:val="000000"/>
          <w:spacing w:val="0"/>
          <w:position w:val="0"/>
          <w:sz w:val="22"/>
          <w:shd w:fill="auto" w:val="clear"/>
        </w:rPr>
        <w:t xml:space="preserve"> مطرح و اتخاذ تصمیم خواهد شد</w:t>
      </w:r>
    </w:p>
    <w:p>
      <w:pPr>
        <w:numPr>
          <w:ilvl w:val="0"/>
          <w:numId w:val="76"/>
        </w:numPr>
        <w:tabs>
          <w:tab w:val="right" w:pos="446" w:leader="none"/>
        </w:tabs>
        <w:bidi w:val="true"/>
        <w:spacing w:before="0" w:after="0" w:line="240"/>
        <w:ind w:right="0" w:left="26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چنانچه عملیات جدیدی با عملیات موضوع پیمان مرتبط بود و در دفترچه طراحی پیش بینی نشده باشد و یا نقشه و مشخصات در حین اجرای پروژه نیاز به تغییر داشته باشد طبق مفاد زیر عمل می شود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630"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الف</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w:t>
      </w:r>
      <w:r>
        <w:rPr>
          <w:rFonts w:ascii="IRANSansWeb(FaNum) Light" w:hAnsi="IRANSansWeb(FaNum) Light" w:cs="IRANSansWeb(FaNum) Light" w:eastAsia="IRANSansWeb(FaNum) Light"/>
          <w:color w:val="000000"/>
          <w:spacing w:val="0"/>
          <w:position w:val="0"/>
          <w:sz w:val="22"/>
          <w:shd w:fill="auto" w:val="clear"/>
        </w:rPr>
        <w:t xml:space="preserve">گر عملیات جدید و لزوم تغییرات نقشه و مشخصات فنی توسط شرکت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تشخیص داده شود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می بایست دلایل توجیه خود را همراه با مشخصات فنی و متره برآورد و مدت زمان لازم برای اجرای تغییرات و تاثیر آن بر برنامه زمان بندی تهیه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حداکثر ظرف مدت </w:t>
      </w:r>
      <w:r>
        <w:rPr>
          <w:rFonts w:ascii="IRANSansWeb(FaNum) Light" w:hAnsi="IRANSansWeb(FaNum) Light" w:cs="IRANSansWeb(FaNum) Light" w:eastAsia="IRANSansWeb(FaNum) Light"/>
          <w:color w:val="000000"/>
          <w:spacing w:val="0"/>
          <w:position w:val="0"/>
          <w:sz w:val="22"/>
          <w:shd w:fill="auto" w:val="clear"/>
        </w:rPr>
        <w:t xml:space="preserve">3</w:t>
      </w:r>
      <w:r>
        <w:rPr>
          <w:rFonts w:ascii="IRANSansWeb(FaNum) Light" w:hAnsi="IRANSansWeb(FaNum) Light" w:cs="IRANSansWeb(FaNum) Light" w:eastAsia="IRANSansWeb(FaNum) Light"/>
          <w:color w:val="000000"/>
          <w:spacing w:val="0"/>
          <w:position w:val="0"/>
          <w:sz w:val="22"/>
          <w:shd w:fill="auto" w:val="clear"/>
        </w:rPr>
        <w:t xml:space="preserve"> روز</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و پس از تایید کارفرما و مدیریت جهاد کشاورزی شهرستان و استان به پیمانکار ابلاغ نماید </w:t>
      </w:r>
    </w:p>
    <w:p>
      <w:pPr>
        <w:bidi w:val="true"/>
        <w:spacing w:before="0" w:after="0" w:line="240"/>
        <w:ind w:right="0" w:left="630"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ب</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w:t>
      </w:r>
      <w:r>
        <w:rPr>
          <w:rFonts w:ascii="IRANSansWeb(FaNum) Light" w:hAnsi="IRANSansWeb(FaNum) Light" w:cs="IRANSansWeb(FaNum) Light" w:eastAsia="IRANSansWeb(FaNum) Light"/>
          <w:color w:val="000000"/>
          <w:spacing w:val="0"/>
          <w:position w:val="0"/>
          <w:sz w:val="22"/>
          <w:shd w:fill="auto" w:val="clear"/>
        </w:rPr>
        <w:t xml:space="preserve">گر عملیات جدید و لزوم ایجاد تغییرات در نقشه و مشخصات فنی توسط شرکت پیمانکار  تشخیص داده شود شرکت پیمانکار می بایست دلایل توجیه خود را همراه با مشخصات فنی و متره برآورد و مدت زمان لازم برای اجرای تغییرات و تاثیر آن بر برنامه زمان بندی تهیه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حداکثر ظرف مدت </w:t>
      </w:r>
      <w:r>
        <w:rPr>
          <w:rFonts w:ascii="IRANSansWeb(FaNum) Light" w:hAnsi="IRANSansWeb(FaNum) Light" w:cs="IRANSansWeb(FaNum) Light" w:eastAsia="IRANSansWeb(FaNum) Light"/>
          <w:color w:val="000000"/>
          <w:spacing w:val="0"/>
          <w:position w:val="0"/>
          <w:sz w:val="22"/>
          <w:shd w:fill="auto" w:val="clear"/>
        </w:rPr>
        <w:t xml:space="preserve">3</w:t>
      </w:r>
      <w:r>
        <w:rPr>
          <w:rFonts w:ascii="IRANSansWeb(FaNum) Light" w:hAnsi="IRANSansWeb(FaNum) Light" w:cs="IRANSansWeb(FaNum) Light" w:eastAsia="IRANSansWeb(FaNum) Light"/>
          <w:color w:val="000000"/>
          <w:spacing w:val="0"/>
          <w:position w:val="0"/>
          <w:sz w:val="22"/>
          <w:shd w:fill="auto" w:val="clear"/>
        </w:rPr>
        <w:t xml:space="preserve"> روز</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و به ناظر اعلام و مهندس ناظر پس از بررسی مطابق بند </w:t>
      </w:r>
      <w:r>
        <w:rPr>
          <w:rFonts w:ascii="IRANSansWeb(FaNum) Light" w:hAnsi="IRANSansWeb(FaNum) Light" w:cs="IRANSansWeb(FaNum) Light" w:eastAsia="IRANSansWeb(FaNum) Light"/>
          <w:color w:val="000000"/>
          <w:spacing w:val="0"/>
          <w:position w:val="0"/>
          <w:sz w:val="22"/>
          <w:shd w:fill="auto" w:val="clear"/>
        </w:rPr>
        <w:t xml:space="preserve">1</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ماده</w:t>
      </w:r>
      <w:r>
        <w:rPr>
          <w:rFonts w:ascii="IRANSansWeb(FaNum) Light" w:hAnsi="IRANSansWeb(FaNum) Light" w:cs="IRANSansWeb(FaNum) Light" w:eastAsia="IRANSansWeb(FaNum) Light"/>
          <w:color w:val="000000"/>
          <w:spacing w:val="0"/>
          <w:position w:val="0"/>
          <w:sz w:val="22"/>
          <w:shd w:fill="auto" w:val="clear"/>
        </w:rPr>
        <w:t xml:space="preserve">11</w:t>
      </w:r>
      <w:r>
        <w:rPr>
          <w:rFonts w:ascii="IRANSansWeb(FaNum) Light" w:hAnsi="IRANSansWeb(FaNum) Light" w:cs="IRANSansWeb(FaNum) Light" w:eastAsia="IRANSansWeb(FaNum) Light"/>
          <w:color w:val="000000"/>
          <w:spacing w:val="0"/>
          <w:position w:val="0"/>
          <w:sz w:val="22"/>
          <w:shd w:fill="auto" w:val="clear"/>
        </w:rPr>
        <w:t xml:space="preserve"> قرارداد عمل نما</w:t>
      </w:r>
      <w:r>
        <w:rPr>
          <w:rFonts w:ascii="IRANSansWeb(FaNum) Light" w:hAnsi="IRANSansWeb(FaNum) Light" w:cs="IRANSansWeb(FaNum) Light" w:eastAsia="IRANSansWeb(FaNum) Light"/>
          <w:color w:val="000000"/>
          <w:spacing w:val="0"/>
          <w:position w:val="0"/>
          <w:sz w:val="22"/>
          <w:shd w:fill="auto" w:val="clear"/>
        </w:rPr>
        <w:t xml:space="preserve">یند </w:t>
      </w:r>
    </w:p>
    <w:p>
      <w:pPr>
        <w:bidi w:val="true"/>
        <w:spacing w:before="0" w:after="0" w:line="240"/>
        <w:ind w:right="0" w:left="62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ن</w:t>
      </w:r>
      <w:r>
        <w:rPr>
          <w:rFonts w:ascii="IRANSansWeb(FaNum) Light" w:hAnsi="IRANSansWeb(FaNum) Light" w:cs="IRANSansWeb(FaNum) Light" w:eastAsia="IRANSansWeb(FaNum) Light"/>
          <w:color w:val="000000"/>
          <w:spacing w:val="0"/>
          <w:position w:val="0"/>
          <w:sz w:val="22"/>
          <w:shd w:fill="auto" w:val="clear"/>
        </w:rPr>
        <w:t xml:space="preserve">کته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بدیهی است در صورتی که اعمال تغییرات فوق منجر به افزایش یا کاهش مبلغ پیمان گردد مطابق بند </w:t>
      </w:r>
      <w:r>
        <w:rPr>
          <w:rFonts w:ascii="IRANSansWeb(FaNum) Light" w:hAnsi="IRANSansWeb(FaNum) Light" w:cs="IRANSansWeb(FaNum) Light" w:eastAsia="IRANSansWeb(FaNum) Light"/>
          <w:color w:val="000000"/>
          <w:spacing w:val="0"/>
          <w:position w:val="0"/>
          <w:sz w:val="22"/>
          <w:shd w:fill="auto" w:val="clear"/>
        </w:rPr>
        <w:t xml:space="preserve">2</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ماده </w:t>
      </w:r>
      <w:r>
        <w:rPr>
          <w:rFonts w:ascii="IRANSansWeb(FaNum) Light" w:hAnsi="IRANSansWeb(FaNum) Light" w:cs="IRANSansWeb(FaNum) Light" w:eastAsia="IRANSansWeb(FaNum) Light"/>
          <w:color w:val="000000"/>
          <w:spacing w:val="0"/>
          <w:position w:val="0"/>
          <w:sz w:val="22"/>
          <w:shd w:fill="auto" w:val="clear"/>
        </w:rPr>
        <w:t xml:space="preserve">3</w:t>
      </w:r>
      <w:r>
        <w:rPr>
          <w:rFonts w:ascii="IRANSansWeb(FaNum) Light" w:hAnsi="IRANSansWeb(FaNum) Light" w:cs="IRANSansWeb(FaNum) Light" w:eastAsia="IRANSansWeb(FaNum) Light"/>
          <w:color w:val="000000"/>
          <w:spacing w:val="0"/>
          <w:position w:val="0"/>
          <w:sz w:val="22"/>
          <w:shd w:fill="auto" w:val="clear"/>
        </w:rPr>
        <w:t xml:space="preserve"> قراداد عمل م</w:t>
      </w:r>
      <w:r>
        <w:rPr>
          <w:rFonts w:ascii="IRANSansWeb(FaNum) Light" w:hAnsi="IRANSansWeb(FaNum) Light" w:cs="IRANSansWeb(FaNum) Light" w:eastAsia="IRANSansWeb(FaNum) Light"/>
          <w:color w:val="000000"/>
          <w:spacing w:val="0"/>
          <w:position w:val="0"/>
          <w:sz w:val="22"/>
          <w:shd w:fill="auto" w:val="clear"/>
        </w:rPr>
        <w:t xml:space="preserve">ی گردد</w:t>
      </w:r>
    </w:p>
    <w:p>
      <w:pPr>
        <w:numPr>
          <w:ilvl w:val="0"/>
          <w:numId w:val="80"/>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موظف و ملزم است چنانچه در حین اجرا اشکالی مشاهده نمود کتبا آن را به دستگاه نظارت اعلام نماید و دستگاه نظارت متعهد سریعا نسبت به موارد ارائه شده از سوی پیمانکار جهت جلوگیری از وقفه در انجام کار اعلام نظر نماید و پیمانکار بر اساس نظرات کتبی دستگاه نظارت اقدام کند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356" w:firstLine="0"/>
        <w:jc w:val="both"/>
        <w:rPr>
          <w:rFonts w:ascii="IRANSansWeb(FaNum) Light" w:hAnsi="IRANSansWeb(FaNum) Light" w:cs="IRANSansWeb(FaNum) Light" w:eastAsia="IRANSansWeb(FaNum) Light"/>
          <w:color w:val="000000"/>
          <w:spacing w:val="0"/>
          <w:position w:val="0"/>
          <w:sz w:val="22"/>
          <w:shd w:fill="auto" w:val="clear"/>
        </w:rPr>
      </w:pPr>
    </w:p>
    <w:tbl>
      <w:tblPr>
        <w:bidiVisual w:val="true"/>
      </w:tblPr>
      <w:tblGrid>
        <w:gridCol w:w="3094"/>
        <w:gridCol w:w="2476"/>
        <w:gridCol w:w="3690"/>
      </w:tblGrid>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امضاءكارفرما</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متقاضي</w:t>
            </w:r>
            <w:r>
              <w:rPr>
                <w:rFonts w:ascii="IRANSansWeb(FaNum) Light" w:hAnsi="IRANSansWeb(FaNum) Light" w:cs="IRANSansWeb(FaNum) Light" w:eastAsia="IRANSansWeb(FaNum) Light"/>
                <w:color w:val="auto"/>
                <w:spacing w:val="0"/>
                <w:position w:val="0"/>
                <w:sz w:val="18"/>
                <w:shd w:fill="auto" w:val="clear"/>
              </w:rPr>
              <w:t xml:space="preserve">)</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 مهندس ناظر</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امضاء </w:t>
            </w:r>
            <w:r>
              <w:rPr>
                <w:rFonts w:ascii="IRANSansWeb(FaNum) Light" w:hAnsi="IRANSansWeb(FaNum) Light" w:cs="IRANSansWeb(FaNum) Light" w:eastAsia="IRANSansWeb(FaNum) Light"/>
                <w:color w:val="auto"/>
                <w:spacing w:val="0"/>
                <w:position w:val="0"/>
                <w:sz w:val="18"/>
                <w:shd w:fill="auto" w:val="clear"/>
              </w:rPr>
              <w:t xml:space="preserve">پیمانکار</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مجری طرح</w:t>
            </w:r>
            <w:r>
              <w:rPr>
                <w:rFonts w:ascii="IRANSansWeb(FaNum) Light" w:hAnsi="IRANSansWeb(FaNum) Light" w:cs="IRANSansWeb(FaNum) Light" w:eastAsia="IRANSansWeb(FaNum) Light"/>
                <w:color w:val="auto"/>
                <w:spacing w:val="0"/>
                <w:position w:val="0"/>
                <w:sz w:val="18"/>
                <w:shd w:fill="auto" w:val="clear"/>
              </w:rPr>
              <w:t xml:space="preserve">)</w:t>
            </w:r>
          </w:p>
        </w:tc>
      </w:tr>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2202</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2204</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2203</w:t>
            </w:r>
          </w:p>
        </w:tc>
      </w:tr>
    </w:tbl>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ملزم به رعایت اصول ایمنی و بیمه حوادث کارگاه</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اشخاص و عوامل مربوط به كارگاه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می باشد و مسئول خسارت های وارده به شخص ثالث در محوطه کارگاه است</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می تواند با توافق کارفرما نسبت به انجام بیمه تمام خطر سیستم اقدام نماید و هزینه آن را از کارفرما دریافت نماید ، در غیر این صورت در صورت وقوع خسارت، جبران آن به عهده کارفرما می باشد</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حق واگذاری هر بخش از کار را به پیمانکار دیگر و کارفرما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متقاضی</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را ندارد و در صورت مشاهده موضوع در کمیته ماده </w:t>
      </w:r>
      <w:r>
        <w:rPr>
          <w:rFonts w:ascii="IRANSansWeb(FaNum) Light" w:hAnsi="IRANSansWeb(FaNum) Light" w:cs="IRANSansWeb(FaNum) Light" w:eastAsia="IRANSansWeb(FaNum) Light"/>
          <w:color w:val="000000"/>
          <w:spacing w:val="0"/>
          <w:position w:val="0"/>
          <w:sz w:val="22"/>
          <w:shd w:fill="auto" w:val="clear"/>
        </w:rPr>
        <w:t xml:space="preserve">10</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بررس</w:t>
      </w:r>
      <w:r>
        <w:rPr>
          <w:rFonts w:ascii="IRANSansWeb(FaNum) Light" w:hAnsi="IRANSansWeb(FaNum) Light" w:cs="IRANSansWeb(FaNum) Light" w:eastAsia="IRANSansWeb(FaNum) Light"/>
          <w:color w:val="000000"/>
          <w:spacing w:val="0"/>
          <w:position w:val="0"/>
          <w:sz w:val="22"/>
          <w:shd w:fill="auto" w:val="clear"/>
        </w:rPr>
        <w:t xml:space="preserve">ی و تصمیم لازم اتخاذ می گردد</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موظف به تهیه و ارائه صورت وضعیت در هر مرحله طبق گردش کار مصوب و ابلاغی حداکثر ده روز پس از بازدید ناظر و اعلام پیشرفت فیزیکی می باشد در غیر اینصورت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با هماهنگی سازمان نظام مهندسی میتواند نسبت به تهیه و ارائه صورت وضعیت با هماهنگی کارفرما و گزارش های مربوطه اقدام و هزینه آن معادل یک مرحله بازدید از حساب طلب پیمانکارکسر و به مهندس مشاور پرداخت خواهد شد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قرارداد فوق شامل تعد</w:t>
      </w:r>
      <w:r>
        <w:rPr>
          <w:rFonts w:ascii="IRANSansWeb(FaNum) Light" w:hAnsi="IRANSansWeb(FaNum) Light" w:cs="IRANSansWeb(FaNum) Light" w:eastAsia="IRANSansWeb(FaNum) Light"/>
          <w:color w:val="000000"/>
          <w:spacing w:val="0"/>
          <w:position w:val="0"/>
          <w:sz w:val="22"/>
          <w:shd w:fill="auto" w:val="clear"/>
        </w:rPr>
        <w:t xml:space="preserve">یل و ماالتفاوت مصالح نمی باشد و آماده کردن شرایط انجام آزمایشات تست هیدروستاتیک طبق دستورالعمل به عهده پیمانکار می باشد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هیچگونه تعهدی نسبت به موارد اجرا شده از قبل در محل اجرای پروژه را نداشته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اعم از لوله گذاری، خط لوله</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و کلیه مسئولیت به عهده کارفرما می باشد، لذا در صورت نیاز به استفاده از بخش اجرا شده در پروژه در صورت تایید دستگاه نظارت و انجام تست هیدروستاتیک استفاده از این بخش بلامانع خواهد بود، ضمنا مسئولیت حسن اجرای عملیات مورد نیاز از منصوبات قبلی مثلا انشعاب گیری و غیره بر عهده پیمانکار می باشد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مکلف است تاسیسات زیر بنایی از قبیل لوله آب شرب، خط گاز، فیبر نوری و غیره را با کارفرما هماهنگ و ضمن تهیه صورتجلسه وضعیت موجود، حریم مورد نیاز را رعایت نماید و در صورت نیاز به اخذ مجوزهای قانونی از دستگاه های مختلف پیگیری این موارد به عهده کارفرما می باشد</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در صورت</w:t>
      </w:r>
      <w:r>
        <w:rPr>
          <w:rFonts w:ascii="IRANSansWeb(FaNum) Light" w:hAnsi="IRANSansWeb(FaNum) Light" w:cs="IRANSansWeb(FaNum) Light" w:eastAsia="IRANSansWeb(FaNum) Light"/>
          <w:color w:val="000000"/>
          <w:spacing w:val="0"/>
          <w:position w:val="0"/>
          <w:sz w:val="22"/>
          <w:shd w:fill="auto" w:val="clear"/>
        </w:rPr>
        <w:t xml:space="preserve">ی که قسمتی از تعهدات پیمانکار حذف شود ، تضمین انجام تعهدات پیمانکار نیز به تناسب کاهش داده می شود</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در صورت</w:t>
      </w:r>
      <w:r>
        <w:rPr>
          <w:rFonts w:ascii="IRANSansWeb(FaNum) Light" w:hAnsi="IRANSansWeb(FaNum) Light" w:cs="IRANSansWeb(FaNum) Light" w:eastAsia="IRANSansWeb(FaNum) Light"/>
          <w:color w:val="000000"/>
          <w:spacing w:val="0"/>
          <w:position w:val="0"/>
          <w:sz w:val="22"/>
          <w:shd w:fill="auto" w:val="clear"/>
        </w:rPr>
        <w:t xml:space="preserve">ی که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مواردی را در عدم رعایت نقشه ها و مسائل فنی مشاهده کند با ارسال اخطار، اصلاح کارهای معیوب را در مدتی مناسب با توجه به حجم و نوع کار تعیین می نماید و از پیمانکار میخواهد ظرف مدت معین شده نسبت به اصلاح موارد اقدام نماید در غیر این صورت مهندس مشاور طی مکاتبه ای مراتب را به سازمان نظام مهندسی و مدیریت جهاد کشاورزی شهرستان اعلام می نماید تا طبق ماده </w:t>
      </w:r>
      <w:r>
        <w:rPr>
          <w:rFonts w:ascii="IRANSansWeb(FaNum) Light" w:hAnsi="IRANSansWeb(FaNum) Light" w:cs="IRANSansWeb(FaNum) Light" w:eastAsia="IRANSansWeb(FaNum) Light"/>
          <w:color w:val="000000"/>
          <w:spacing w:val="0"/>
          <w:position w:val="0"/>
          <w:sz w:val="22"/>
          <w:shd w:fill="auto" w:val="clear"/>
        </w:rPr>
        <w:t xml:space="preserve">10</w:t>
      </w:r>
      <w:r>
        <w:rPr>
          <w:rFonts w:ascii="IRANSansWeb(FaNum) Light" w:hAnsi="IRANSansWeb(FaNum) Light" w:cs="IRANSansWeb(FaNum) Light" w:eastAsia="IRANSansWeb(FaNum) Light"/>
          <w:color w:val="000000"/>
          <w:spacing w:val="0"/>
          <w:position w:val="0"/>
          <w:sz w:val="22"/>
          <w:shd w:fill="auto" w:val="clear"/>
        </w:rPr>
        <w:t xml:space="preserve"> اقدام و تصمیم نهایی گرفته شود</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مکلف است قبل از عملیاتی که بعد از پوشیده شدن مرئی نیستن و کنترل آن ها میسر نیست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از قبیل بتن ریزی، خاک سرندی</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قبل از پوشیده شدن و یا از بین رفتن آن ها نسبت به تهیه صورتجلسه با ناظر اقدام نماید</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پیمانکار موظف است آموزش کامل جهت بهره برداری از سیستم، مدیریت آبیاری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طی یک دوره بهره برداری یک ساله</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به کارفرما ارائه داده و مراتب فوق صورتجلسه گردد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88"/>
        </w:numPr>
        <w:bidi w:val="true"/>
        <w:spacing w:before="0" w:after="0" w:line="240"/>
        <w:ind w:right="0" w:left="356" w:hanging="36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حفظ و حراست ازلوازم ، ماش</w:t>
      </w:r>
      <w:r>
        <w:rPr>
          <w:rFonts w:ascii="IRANSansWeb(FaNum) Light" w:hAnsi="IRANSansWeb(FaNum) Light" w:cs="IRANSansWeb(FaNum) Light" w:eastAsia="IRANSansWeb(FaNum) Light"/>
          <w:color w:val="000000"/>
          <w:spacing w:val="0"/>
          <w:position w:val="0"/>
          <w:sz w:val="22"/>
          <w:shd w:fill="auto" w:val="clear"/>
        </w:rPr>
        <w:t xml:space="preserve">ین آلات و تجهیزات متعلق به پیمانکار و موجود در محل کارگاه به عهده پيمانكار مي باشد</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مگر در شرایطی که در این خصوص توافقی بین پیمانکاران و کارفرما صورت گرفته باشد که به صورت الحاقیه منضم به پیمان می باشد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356" w:firstLine="0"/>
        <w:jc w:val="both"/>
        <w:rPr>
          <w:rFonts w:ascii="IRANSansWeb(FaNum) Light" w:hAnsi="IRANSansWeb(FaNum) Light" w:cs="IRANSansWeb(FaNum) Light" w:eastAsia="IRANSansWeb(FaNum) Light"/>
          <w:color w:val="000000"/>
          <w:spacing w:val="0"/>
          <w:position w:val="0"/>
          <w:sz w:val="22"/>
          <w:shd w:fill="auto" w:val="clear"/>
        </w:rPr>
      </w:pPr>
    </w:p>
    <w:tbl>
      <w:tblPr>
        <w:bidiVisual w:val="true"/>
      </w:tblPr>
      <w:tblGrid>
        <w:gridCol w:w="3094"/>
        <w:gridCol w:w="2476"/>
        <w:gridCol w:w="3690"/>
      </w:tblGrid>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امضاءكارفرما</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متقاضي</w:t>
            </w:r>
            <w:r>
              <w:rPr>
                <w:rFonts w:ascii="IRANSansWeb(FaNum) Light" w:hAnsi="IRANSansWeb(FaNum) Light" w:cs="IRANSansWeb(FaNum) Light" w:eastAsia="IRANSansWeb(FaNum) Light"/>
                <w:color w:val="auto"/>
                <w:spacing w:val="0"/>
                <w:position w:val="0"/>
                <w:sz w:val="18"/>
                <w:shd w:fill="auto" w:val="clear"/>
              </w:rPr>
              <w:t xml:space="preserve">)</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 مهندس ناظر</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امضاء </w:t>
            </w:r>
            <w:r>
              <w:rPr>
                <w:rFonts w:ascii="IRANSansWeb(FaNum) Light" w:hAnsi="IRANSansWeb(FaNum) Light" w:cs="IRANSansWeb(FaNum) Light" w:eastAsia="IRANSansWeb(FaNum) Light"/>
                <w:color w:val="auto"/>
                <w:spacing w:val="0"/>
                <w:position w:val="0"/>
                <w:sz w:val="18"/>
                <w:shd w:fill="auto" w:val="clear"/>
              </w:rPr>
              <w:t xml:space="preserve">پیمانکار</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مجری طرح</w:t>
            </w:r>
            <w:r>
              <w:rPr>
                <w:rFonts w:ascii="IRANSansWeb(FaNum) Light" w:hAnsi="IRANSansWeb(FaNum) Light" w:cs="IRANSansWeb(FaNum) Light" w:eastAsia="IRANSansWeb(FaNum) Light"/>
                <w:color w:val="auto"/>
                <w:spacing w:val="0"/>
                <w:position w:val="0"/>
                <w:sz w:val="18"/>
                <w:shd w:fill="auto" w:val="clear"/>
              </w:rPr>
              <w:t xml:space="preserve">)</w:t>
            </w:r>
          </w:p>
        </w:tc>
      </w:tr>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2202</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2204</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rFonts w:ascii="IRANSansWeb(FaNum) Light" w:hAnsi="IRANSansWeb(FaNum) Light" w:cs="IRANSansWeb(FaNum) Light" w:eastAsia="IRANSansWeb(FaNum) Light"/>
                <w:color w:val="auto"/>
                <w:spacing w:val="0"/>
                <w:position w:val="0"/>
                <w:sz w:val="18"/>
                <w:shd w:fill="auto" w:val="clear"/>
              </w:rPr>
            </w:pPr>
            <w:r>
              <w:rPr>
                <w:rFonts w:ascii="IRANSansWeb(FaNum) Light" w:hAnsi="IRANSansWeb(FaNum) Light" w:cs="IRANSansWeb(FaNum) Light" w:eastAsia="IRANSansWeb(FaNum) Light"/>
                <w:color w:val="auto"/>
                <w:spacing w:val="0"/>
                <w:position w:val="0"/>
                <w:sz w:val="18"/>
                <w:shd w:fill="auto" w:val="clear"/>
              </w:rPr>
              <w:t xml:space="preserve">2203</w:t>
            </w:r>
          </w:p>
          <w:p>
            <w:pPr>
              <w:bidi w:val="true"/>
              <w:spacing w:before="0" w:after="0" w:line="240"/>
              <w:ind w:right="0" w:left="0" w:firstLine="0"/>
              <w:jc w:val="center"/>
              <w:rPr>
                <w:color w:val="auto"/>
                <w:spacing w:val="0"/>
                <w:position w:val="0"/>
                <w:shd w:fill="auto" w:val="clear"/>
              </w:rPr>
            </w:pPr>
          </w:p>
        </w:tc>
      </w:tr>
    </w:tbl>
    <w:p>
      <w:pPr>
        <w:bidi w:val="true"/>
        <w:spacing w:before="0" w:after="0" w:line="240"/>
        <w:ind w:right="0" w:left="0" w:firstLine="0"/>
        <w:jc w:val="both"/>
        <w:rPr>
          <w:rFonts w:ascii="IRANSansWeb(FaNum)" w:hAnsi="IRANSansWeb(FaNum)" w:cs="IRANSansWeb(FaNum)" w:eastAsia="IRANSansWeb(FaNum)"/>
          <w:b/>
          <w:color w:val="000000"/>
          <w:spacing w:val="0"/>
          <w:position w:val="0"/>
          <w:sz w:val="22"/>
          <w:u w:val="single"/>
          <w:shd w:fill="auto" w:val="clear"/>
        </w:rPr>
      </w:pPr>
      <w:r>
        <w:rPr>
          <w:rFonts w:ascii="IRANSansWeb(FaNum)" w:hAnsi="IRANSansWeb(FaNum)" w:cs="IRANSansWeb(FaNum)" w:eastAsia="IRANSansWeb(FaNum)"/>
          <w:b/>
          <w:color w:val="000000"/>
          <w:spacing w:val="0"/>
          <w:position w:val="0"/>
          <w:sz w:val="22"/>
          <w:u w:val="single"/>
          <w:shd w:fill="auto" w:val="clear"/>
        </w:rPr>
        <w:t xml:space="preserve">ب </w:t>
      </w:r>
      <w:r>
        <w:rPr>
          <w:rFonts w:ascii="IRANSansWeb(FaNum)" w:hAnsi="IRANSansWeb(FaNum)" w:cs="IRANSansWeb(FaNum)" w:eastAsia="IRANSansWeb(FaNum)"/>
          <w:b/>
          <w:color w:val="000000"/>
          <w:spacing w:val="0"/>
          <w:position w:val="0"/>
          <w:sz w:val="22"/>
          <w:u w:val="single"/>
          <w:shd w:fill="auto" w:val="clear"/>
        </w:rPr>
        <w:t xml:space="preserve">) :</w:t>
      </w:r>
      <w:r>
        <w:rPr>
          <w:rFonts w:ascii="IRANSansWeb(FaNum)" w:hAnsi="IRANSansWeb(FaNum)" w:cs="IRANSansWeb(FaNum)" w:eastAsia="IRANSansWeb(FaNum)"/>
          <w:b/>
          <w:color w:val="000000"/>
          <w:spacing w:val="0"/>
          <w:position w:val="0"/>
          <w:sz w:val="22"/>
          <w:u w:val="single"/>
          <w:shd w:fill="auto" w:val="clear"/>
        </w:rPr>
        <w:t xml:space="preserve">تعهدات </w:t>
      </w:r>
      <w:r>
        <w:rPr>
          <w:rFonts w:ascii="IRANSansWeb(FaNum)" w:hAnsi="IRANSansWeb(FaNum)" w:cs="IRANSansWeb(FaNum)" w:eastAsia="IRANSansWeb(FaNum)"/>
          <w:b/>
          <w:color w:val="000000"/>
          <w:spacing w:val="0"/>
          <w:position w:val="0"/>
          <w:sz w:val="22"/>
          <w:u w:val="single"/>
          <w:shd w:fill="auto" w:val="clear"/>
        </w:rPr>
        <w:t xml:space="preserve">کارفرما</w:t>
      </w:r>
    </w:p>
    <w:p>
      <w:pPr>
        <w:numPr>
          <w:ilvl w:val="0"/>
          <w:numId w:val="97"/>
        </w:numPr>
        <w:bidi w:val="true"/>
        <w:spacing w:before="0" w:after="0" w:line="240"/>
        <w:ind w:right="0" w:left="44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طرح و نقشه ها</w:t>
      </w:r>
      <w:r>
        <w:rPr>
          <w:rFonts w:ascii="IRANSansWeb(FaNum) Light" w:hAnsi="IRANSansWeb(FaNum) Light" w:cs="IRANSansWeb(FaNum) Light" w:eastAsia="IRANSansWeb(FaNum) Light"/>
          <w:color w:val="000000"/>
          <w:spacing w:val="0"/>
          <w:position w:val="0"/>
          <w:sz w:val="22"/>
          <w:shd w:fill="auto" w:val="clear"/>
        </w:rPr>
        <w:t xml:space="preserve">ی اجرایی مصوب توسط کارفرما به پیمانکار و دستگاه نظارت تحویل می گردد و کارفرما و پیمانکار حق هیچگونه دخل و تصرف بدون هماهنگی با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و تهیه صورتجلسه در طرح و نقشه اجرایی ندارد و در صورت نیاز به اصلاح مطابق بند </w:t>
      </w:r>
      <w:r>
        <w:rPr>
          <w:rFonts w:ascii="IRANSansWeb(FaNum) Light" w:hAnsi="IRANSansWeb(FaNum) Light" w:cs="IRANSansWeb(FaNum) Light" w:eastAsia="IRANSansWeb(FaNum) Light"/>
          <w:color w:val="000000"/>
          <w:spacing w:val="0"/>
          <w:position w:val="0"/>
          <w:sz w:val="22"/>
          <w:shd w:fill="auto" w:val="clear"/>
        </w:rPr>
        <w:t xml:space="preserve">1</w:t>
      </w:r>
      <w:r>
        <w:rPr>
          <w:rFonts w:ascii="IRANSansWeb(FaNum) Light" w:hAnsi="IRANSansWeb(FaNum) Light" w:cs="IRANSansWeb(FaNum) Light" w:eastAsia="IRANSansWeb(FaNum) Light"/>
          <w:color w:val="000000"/>
          <w:spacing w:val="0"/>
          <w:position w:val="0"/>
          <w:sz w:val="22"/>
          <w:shd w:fill="auto" w:val="clear"/>
        </w:rPr>
        <w:t xml:space="preserve"> ماده </w:t>
      </w:r>
      <w:r>
        <w:rPr>
          <w:rFonts w:ascii="IRANSansWeb(FaNum) Light" w:hAnsi="IRANSansWeb(FaNum) Light" w:cs="IRANSansWeb(FaNum) Light" w:eastAsia="IRANSansWeb(FaNum) Light"/>
          <w:color w:val="000000"/>
          <w:spacing w:val="0"/>
          <w:position w:val="0"/>
          <w:sz w:val="22"/>
          <w:shd w:fill="auto" w:val="clear"/>
        </w:rPr>
        <w:t xml:space="preserve">11</w:t>
      </w:r>
      <w:r>
        <w:rPr>
          <w:rFonts w:ascii="IRANSansWeb(FaNum) Light" w:hAnsi="IRANSansWeb(FaNum) Light" w:cs="IRANSansWeb(FaNum) Light" w:eastAsia="IRANSansWeb(FaNum) Light"/>
          <w:color w:val="000000"/>
          <w:spacing w:val="0"/>
          <w:position w:val="0"/>
          <w:sz w:val="22"/>
          <w:shd w:fill="auto" w:val="clear"/>
        </w:rPr>
        <w:t xml:space="preserve"> عمل نماید</w:t>
      </w:r>
    </w:p>
    <w:p>
      <w:pPr>
        <w:numPr>
          <w:ilvl w:val="0"/>
          <w:numId w:val="97"/>
        </w:numPr>
        <w:bidi w:val="true"/>
        <w:spacing w:before="0" w:after="0" w:line="240"/>
        <w:ind w:right="0" w:left="44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در صورت اعلام هر </w:t>
      </w:r>
      <w:r>
        <w:rPr>
          <w:rFonts w:ascii="IRANSansWeb(FaNum) Light" w:hAnsi="IRANSansWeb(FaNum) Light" w:cs="IRANSansWeb(FaNum) Light" w:eastAsia="IRANSansWeb(FaNum) Light"/>
          <w:color w:val="000000"/>
          <w:spacing w:val="0"/>
          <w:position w:val="0"/>
          <w:sz w:val="22"/>
          <w:shd w:fill="auto" w:val="clear"/>
        </w:rPr>
        <w:t xml:space="preserve">گونه نقص و یا انحراف در تهیه لوله و لوازم و تجهیزات پروژه از سوی مهندس ناظر به کارفرما ، ایشان موظف است در اسرع وقت نسبت به رفع نواقص اقدام نماید به نحوی که خللی در برنامه تفصیلی پیمانکار وارد نگردد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44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u w:val="single"/>
          <w:shd w:fill="auto" w:val="clear"/>
        </w:rPr>
        <w:t xml:space="preserve">ن</w:t>
      </w:r>
      <w:r>
        <w:rPr>
          <w:rFonts w:ascii="IRANSansWeb(FaNum) Light" w:hAnsi="IRANSansWeb(FaNum) Light" w:cs="IRANSansWeb(FaNum) Light" w:eastAsia="IRANSansWeb(FaNum) Light"/>
          <w:color w:val="000000"/>
          <w:spacing w:val="0"/>
          <w:position w:val="0"/>
          <w:sz w:val="22"/>
          <w:u w:val="single"/>
          <w:shd w:fill="auto" w:val="clear"/>
        </w:rPr>
        <w:t xml:space="preserve">کته </w:t>
      </w:r>
      <w:r>
        <w:rPr>
          <w:rFonts w:ascii="IRANSansWeb(FaNum) Light" w:hAnsi="IRANSansWeb(FaNum) Light" w:cs="IRANSansWeb(FaNum) Light" w:eastAsia="IRANSansWeb(FaNum) Light"/>
          <w:color w:val="000000"/>
          <w:spacing w:val="0"/>
          <w:position w:val="0"/>
          <w:sz w:val="22"/>
          <w:u w:val="single"/>
          <w:shd w:fill="auto" w:val="clear"/>
        </w:rPr>
        <w:t xml:space="preserve">1</w:t>
      </w:r>
      <w:r>
        <w:rPr>
          <w:rFonts w:ascii="IRANSansWeb(FaNum) Light" w:hAnsi="IRANSansWeb(FaNum) Light" w:cs="IRANSansWeb(FaNum) Light" w:eastAsia="IRANSansWeb(FaNum) Light"/>
          <w:color w:val="000000"/>
          <w:spacing w:val="0"/>
          <w:position w:val="0"/>
          <w:sz w:val="22"/>
          <w:u w:val="single"/>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صورت استنکاف کارفرما یا پبمانکار از رفع نقص اعلامی از سوی مهندس ناظر، مهندس ناظر موظف است ضمن اخطار کتبی ظرف مدت </w:t>
      </w:r>
      <w:r>
        <w:rPr>
          <w:rFonts w:ascii="IRANSansWeb(FaNum) Light" w:hAnsi="IRANSansWeb(FaNum) Light" w:cs="IRANSansWeb(FaNum) Light" w:eastAsia="IRANSansWeb(FaNum) Light"/>
          <w:color w:val="000000"/>
          <w:spacing w:val="0"/>
          <w:position w:val="0"/>
          <w:sz w:val="22"/>
          <w:shd w:fill="auto" w:val="clear"/>
        </w:rPr>
        <w:t xml:space="preserve">72</w:t>
      </w:r>
      <w:r>
        <w:rPr>
          <w:rFonts w:ascii="IRANSansWeb(FaNum) Light" w:hAnsi="IRANSansWeb(FaNum) Light" w:cs="IRANSansWeb(FaNum) Light" w:eastAsia="IRANSansWeb(FaNum) Light"/>
          <w:color w:val="000000"/>
          <w:spacing w:val="0"/>
          <w:position w:val="0"/>
          <w:sz w:val="22"/>
          <w:shd w:fill="auto" w:val="clear"/>
        </w:rPr>
        <w:t xml:space="preserve"> ساعت مراتب را به سازمان نظام مهندسی گزارش ، سازمان نظام مهندسی مکلف است ضمن اعلام تعلیق کار به کارفرما و مدیریت جهاد کشاورزی شهرستان ظرف مدت یک هفته نسبت به تعیین یک نفر کارشناس صاحب نظر و بازدید از پروژه اقدام نموده نتیجه بازدید را جهت تصمیم گیری در خصوص رفع تعلیق یا معرفی کارفرما به مراجع مربوطه به کمیته فنی استان اعلام نماید</w:t>
      </w:r>
    </w:p>
    <w:p>
      <w:pPr>
        <w:bidi w:val="true"/>
        <w:spacing w:before="0" w:after="0" w:line="240"/>
        <w:ind w:right="0" w:left="44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u w:val="single"/>
          <w:shd w:fill="auto" w:val="clear"/>
        </w:rPr>
        <w:t xml:space="preserve">ن</w:t>
      </w:r>
      <w:r>
        <w:rPr>
          <w:rFonts w:ascii="IRANSansWeb(FaNum) Light" w:hAnsi="IRANSansWeb(FaNum) Light" w:cs="IRANSansWeb(FaNum) Light" w:eastAsia="IRANSansWeb(FaNum) Light"/>
          <w:color w:val="000000"/>
          <w:spacing w:val="0"/>
          <w:position w:val="0"/>
          <w:sz w:val="22"/>
          <w:u w:val="single"/>
          <w:shd w:fill="auto" w:val="clear"/>
        </w:rPr>
        <w:t xml:space="preserve">کته</w:t>
      </w:r>
      <w:r>
        <w:rPr>
          <w:rFonts w:ascii="IRANSansWeb(FaNum) Light" w:hAnsi="IRANSansWeb(FaNum) Light" w:cs="IRANSansWeb(FaNum) Light" w:eastAsia="IRANSansWeb(FaNum) Light"/>
          <w:color w:val="000000"/>
          <w:spacing w:val="0"/>
          <w:position w:val="0"/>
          <w:sz w:val="22"/>
          <w:u w:val="single"/>
          <w:shd w:fill="auto" w:val="clear"/>
        </w:rPr>
        <w:t xml:space="preserve">2</w:t>
      </w:r>
      <w:r>
        <w:rPr>
          <w:rFonts w:ascii="IRANSansWeb(FaNum) Light" w:hAnsi="IRANSansWeb(FaNum) Light" w:cs="IRANSansWeb(FaNum) Light" w:eastAsia="IRANSansWeb(FaNum) Light"/>
          <w:color w:val="000000"/>
          <w:spacing w:val="0"/>
          <w:position w:val="0"/>
          <w:sz w:val="22"/>
          <w:u w:val="single"/>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پراخت هزینه های بازدید اضافی به دلیل اطمینان از رفع نقص توسط مهندس ناظر و کارشناس یا کارشناسان اعزامی از سوی نظام مهندسی براساس تعرفه مربوطه در صورتی که مربوط به تهیه لوله ولوازم یا کشت باشد با کارفرما، و در صورتی که مربوط به تعهدات اجرای پیمان باشد به عهده پیمانکار می باشد</w:t>
      </w:r>
    </w:p>
    <w:p>
      <w:pPr>
        <w:numPr>
          <w:ilvl w:val="0"/>
          <w:numId w:val="99"/>
        </w:numPr>
        <w:bidi w:val="true"/>
        <w:spacing w:before="0" w:after="0" w:line="240"/>
        <w:ind w:right="0" w:left="44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کارفرما متعهد است هزینه کارهای اضافی را که در جهت اجرای مناسب و بهره برداری از سیستم لازم است و مورد تایید دستگاه نظارت قرار میگیرد بر اساس فهرست بهای منضم به پیمان و با در نظر گرفتن ضریب پیشنهادی پیمانکار مطابق بند </w:t>
      </w:r>
      <w:r>
        <w:rPr>
          <w:rFonts w:ascii="IRANSansWeb(FaNum) Light" w:hAnsi="IRANSansWeb(FaNum) Light" w:cs="IRANSansWeb(FaNum) Light" w:eastAsia="IRANSansWeb(FaNum) Light"/>
          <w:color w:val="000000"/>
          <w:spacing w:val="0"/>
          <w:position w:val="0"/>
          <w:sz w:val="22"/>
          <w:shd w:fill="auto" w:val="clear"/>
        </w:rPr>
        <w:t xml:space="preserve">3</w:t>
      </w:r>
      <w:r>
        <w:rPr>
          <w:rFonts w:ascii="IRANSansWeb(FaNum) Light" w:hAnsi="IRANSansWeb(FaNum) Light" w:cs="IRANSansWeb(FaNum) Light" w:eastAsia="IRANSansWeb(FaNum) Light"/>
          <w:color w:val="000000"/>
          <w:spacing w:val="0"/>
          <w:position w:val="0"/>
          <w:sz w:val="22"/>
          <w:shd w:fill="auto" w:val="clear"/>
        </w:rPr>
        <w:t xml:space="preserve"> ماده </w:t>
      </w:r>
      <w:r>
        <w:rPr>
          <w:rFonts w:ascii="IRANSansWeb(FaNum) Light" w:hAnsi="IRANSansWeb(FaNum) Light" w:cs="IRANSansWeb(FaNum) Light" w:eastAsia="IRANSansWeb(FaNum) Light"/>
          <w:color w:val="000000"/>
          <w:spacing w:val="0"/>
          <w:position w:val="0"/>
          <w:sz w:val="22"/>
          <w:shd w:fill="auto" w:val="clear"/>
        </w:rPr>
        <w:t xml:space="preserve">3</w:t>
      </w:r>
      <w:r>
        <w:rPr>
          <w:rFonts w:ascii="IRANSansWeb(FaNum) Light" w:hAnsi="IRANSansWeb(FaNum) Light" w:cs="IRANSansWeb(FaNum) Light" w:eastAsia="IRANSansWeb(FaNum) Light"/>
          <w:color w:val="000000"/>
          <w:spacing w:val="0"/>
          <w:position w:val="0"/>
          <w:sz w:val="22"/>
          <w:shd w:fill="auto" w:val="clear"/>
        </w:rPr>
        <w:t xml:space="preserve"> پیمان به ایشان پرداخت نماید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99"/>
        </w:numPr>
        <w:bidi w:val="true"/>
        <w:spacing w:before="0" w:after="0" w:line="240"/>
        <w:ind w:right="0" w:left="44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کارفرما میتواند در مدت پیمان به دلایلی مثل تامین لوله و لوازم و رفع مشکلات اجتماعی و یا داشتن کشت، اجرای کار را برای یک بار و حداکثر به مدت سه ماه معلق کند در این صورت مراتب را با تعیین تاریخ شروع مجدد به پیمانکار و دستگاه نظارت به صورت و مکتوب اعلام نماید و در صورت تعلیق بیش از سه ماه ملزم به موافقت پیمانکار و سازمان جهاد کشاورزی می باشد ، بدیهی است پرداخت خسارت به پیمانکار باتوافق پیمانکار و کارفرما می باشد که از طرف کارفرما پرداختمی شود</w:t>
      </w:r>
    </w:p>
    <w:p>
      <w:pPr>
        <w:numPr>
          <w:ilvl w:val="0"/>
          <w:numId w:val="99"/>
        </w:numPr>
        <w:bidi w:val="true"/>
        <w:spacing w:before="0" w:after="0" w:line="240"/>
        <w:ind w:right="0" w:left="446" w:hanging="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کارفرما متعهد است جهت حسن اجرای طرح و پیشرفت فیزیکی مناسب مطابق برنامه زمان بندی پیمانکار و به تناسب سهم دولت نسبت به تامین سهم آورده و مازاد تعهدات مالی اقدام نماید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99"/>
        </w:numPr>
        <w:bidi w:val="true"/>
        <w:spacing w:before="0" w:after="0" w:line="240"/>
        <w:ind w:right="0" w:left="176" w:firstLine="9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در اخت</w:t>
      </w:r>
      <w:r>
        <w:rPr>
          <w:rFonts w:ascii="IRANSansWeb(FaNum) Light" w:hAnsi="IRANSansWeb(FaNum) Light" w:cs="IRANSansWeb(FaNum) Light" w:eastAsia="IRANSansWeb(FaNum) Light"/>
          <w:color w:val="000000"/>
          <w:spacing w:val="0"/>
          <w:position w:val="0"/>
          <w:sz w:val="22"/>
          <w:shd w:fill="auto" w:val="clear"/>
        </w:rPr>
        <w:t xml:space="preserve">یار قراردادن محل اسکان موقت جهت عوامل اجرایی پیمانکار</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99"/>
        </w:numPr>
        <w:bidi w:val="true"/>
        <w:spacing w:before="0" w:after="0" w:line="240"/>
        <w:ind w:right="0" w:left="176" w:firstLine="9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حفظ و حراست از لوازم ، ماش</w:t>
      </w:r>
      <w:r>
        <w:rPr>
          <w:rFonts w:ascii="IRANSansWeb(FaNum) Light" w:hAnsi="IRANSansWeb(FaNum) Light" w:cs="IRANSansWeb(FaNum) Light" w:eastAsia="IRANSansWeb(FaNum) Light"/>
          <w:color w:val="000000"/>
          <w:spacing w:val="0"/>
          <w:position w:val="0"/>
          <w:sz w:val="22"/>
          <w:shd w:fill="auto" w:val="clear"/>
        </w:rPr>
        <w:t xml:space="preserve">ین آلات و تجهیزات متعلق به پیمانکار و موجود در محل کارگاه در صورت وجود توافق يا صورت جلسه </w:t>
      </w:r>
      <w:r>
        <w:rPr>
          <w:rFonts w:ascii="IRANSansWeb(FaNum) Light" w:hAnsi="IRANSansWeb(FaNum) Light" w:cs="IRANSansWeb(FaNum) Light" w:eastAsia="IRANSansWeb(FaNum) Light"/>
          <w:color w:val="000000"/>
          <w:spacing w:val="0"/>
          <w:position w:val="0"/>
          <w:sz w:val="22"/>
          <w:shd w:fill="auto" w:val="clear"/>
        </w:rPr>
        <w:t xml:space="preserve">. </w:t>
      </w:r>
    </w:p>
    <w:p>
      <w:pPr>
        <w:numPr>
          <w:ilvl w:val="0"/>
          <w:numId w:val="99"/>
        </w:numPr>
        <w:bidi w:val="true"/>
        <w:spacing w:before="0" w:after="0" w:line="240"/>
        <w:ind w:right="0" w:left="176" w:firstLine="9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کارفرما موظف است قبل از خرید و تحویل لوازم و تجهیزات، پیش فاکتورها را به تایید مهندس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رسانده  و در صورت ایجاد هر اشکال در صورت وضعیت به دلیل برندها و نمایندگی و</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مسئولیت به عهده کارفرما می باشد</w:t>
      </w:r>
    </w:p>
    <w:p>
      <w:pPr>
        <w:numPr>
          <w:ilvl w:val="0"/>
          <w:numId w:val="99"/>
        </w:numPr>
        <w:bidi w:val="true"/>
        <w:spacing w:before="0" w:after="0" w:line="240"/>
        <w:ind w:right="0" w:left="176" w:firstLine="9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در صورت تشخ</w:t>
      </w:r>
      <w:r>
        <w:rPr>
          <w:rFonts w:ascii="IRANSansWeb(FaNum) Light" w:hAnsi="IRANSansWeb(FaNum) Light" w:cs="IRANSansWeb(FaNum) Light" w:eastAsia="IRANSansWeb(FaNum) Light"/>
          <w:color w:val="000000"/>
          <w:spacing w:val="0"/>
          <w:position w:val="0"/>
          <w:sz w:val="22"/>
          <w:shd w:fill="auto" w:val="clear"/>
        </w:rPr>
        <w:t xml:space="preserve">یص ناظر برای آزمایش لوله و بتن و سایر تجهیزات در زمین هزینه آن به عهده كارفرما مي باشد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26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ن</w:t>
      </w:r>
      <w:r>
        <w:rPr>
          <w:rFonts w:ascii="IRANSansWeb(FaNum) Light" w:hAnsi="IRANSansWeb(FaNum) Light" w:cs="IRANSansWeb(FaNum) Light" w:eastAsia="IRANSansWeb(FaNum) Light"/>
          <w:color w:val="000000"/>
          <w:spacing w:val="0"/>
          <w:position w:val="0"/>
          <w:sz w:val="22"/>
          <w:shd w:fill="auto" w:val="clear"/>
        </w:rPr>
        <w:t xml:space="preserve">کته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صورت عدم جوابگویی آزمایش لوله و نیاز به تکرار مجدد تامین هزینه های مربوطه به عهده کارخانه سازنده لوله     می باشد</w:t>
      </w:r>
      <w:r>
        <w:rPr>
          <w:rFonts w:ascii="IRANSansWeb(FaNum) Light" w:hAnsi="IRANSansWeb(FaNum) Light" w:cs="IRANSansWeb(FaNum) Light" w:eastAsia="IRANSansWeb(FaNum) Light"/>
          <w:color w:val="000000"/>
          <w:spacing w:val="0"/>
          <w:position w:val="0"/>
          <w:sz w:val="22"/>
          <w:shd w:fill="auto" w:val="clear"/>
        </w:rPr>
        <w:t xml:space="preserve">.  </w:t>
      </w:r>
    </w:p>
    <w:p>
      <w:pPr>
        <w:bidi w:val="true"/>
        <w:spacing w:before="0" w:after="0" w:line="240"/>
        <w:ind w:right="0" w:left="266" w:firstLine="0"/>
        <w:jc w:val="both"/>
        <w:rPr>
          <w:rFonts w:ascii="IRANSansWeb(FaNum) Light" w:hAnsi="IRANSansWeb(FaNum) Light" w:cs="IRANSansWeb(FaNum) Light" w:eastAsia="IRANSansWeb(FaNum) Light"/>
          <w:color w:val="000000"/>
          <w:spacing w:val="0"/>
          <w:position w:val="0"/>
          <w:sz w:val="22"/>
          <w:shd w:fill="auto" w:val="clear"/>
        </w:rPr>
      </w:pPr>
    </w:p>
    <w:tbl>
      <w:tblPr>
        <w:bidiVisual w:val="true"/>
      </w:tblPr>
      <w:tblGrid>
        <w:gridCol w:w="3094"/>
        <w:gridCol w:w="2476"/>
        <w:gridCol w:w="3690"/>
      </w:tblGrid>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امضاءكارفرما</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متقاضي</w:t>
            </w:r>
            <w:r>
              <w:rPr>
                <w:rFonts w:ascii="IRANSansWeb(FaNum) Light" w:hAnsi="IRANSansWeb(FaNum) Light" w:cs="IRANSansWeb(FaNum) Light" w:eastAsia="IRANSansWeb(FaNum) Light"/>
                <w:color w:val="auto"/>
                <w:spacing w:val="0"/>
                <w:position w:val="0"/>
                <w:sz w:val="18"/>
                <w:shd w:fill="auto" w:val="clear"/>
              </w:rPr>
              <w:t xml:space="preserve">)</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 مهندس ناظر</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امضاء </w:t>
            </w:r>
            <w:r>
              <w:rPr>
                <w:rFonts w:ascii="IRANSansWeb(FaNum) Light" w:hAnsi="IRANSansWeb(FaNum) Light" w:cs="IRANSansWeb(FaNum) Light" w:eastAsia="IRANSansWeb(FaNum) Light"/>
                <w:color w:val="auto"/>
                <w:spacing w:val="0"/>
                <w:position w:val="0"/>
                <w:sz w:val="18"/>
                <w:shd w:fill="auto" w:val="clear"/>
              </w:rPr>
              <w:t xml:space="preserve">پیمانکار</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مجری طرح</w:t>
            </w:r>
            <w:r>
              <w:rPr>
                <w:rFonts w:ascii="IRANSansWeb(FaNum) Light" w:hAnsi="IRANSansWeb(FaNum) Light" w:cs="IRANSansWeb(FaNum) Light" w:eastAsia="IRANSansWeb(FaNum) Light"/>
                <w:color w:val="auto"/>
                <w:spacing w:val="0"/>
                <w:position w:val="0"/>
                <w:sz w:val="18"/>
                <w:shd w:fill="auto" w:val="clear"/>
              </w:rPr>
              <w:t xml:space="preserve">)</w:t>
            </w:r>
          </w:p>
        </w:tc>
      </w:tr>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2202</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2204</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rFonts w:ascii="IRANSansWeb(FaNum) Light" w:hAnsi="IRANSansWeb(FaNum) Light" w:cs="IRANSansWeb(FaNum) Light" w:eastAsia="IRANSansWeb(FaNum) Light"/>
                <w:color w:val="auto"/>
                <w:spacing w:val="0"/>
                <w:position w:val="0"/>
                <w:sz w:val="18"/>
                <w:shd w:fill="auto" w:val="clear"/>
              </w:rPr>
            </w:pPr>
            <w:r>
              <w:rPr>
                <w:rFonts w:ascii="IRANSansWeb(FaNum) Light" w:hAnsi="IRANSansWeb(FaNum) Light" w:cs="IRANSansWeb(FaNum) Light" w:eastAsia="IRANSansWeb(FaNum) Light"/>
                <w:color w:val="auto"/>
                <w:spacing w:val="0"/>
                <w:position w:val="0"/>
                <w:sz w:val="18"/>
                <w:shd w:fill="auto" w:val="clear"/>
              </w:rPr>
              <w:t xml:space="preserve">2203</w:t>
            </w:r>
          </w:p>
          <w:p>
            <w:pPr>
              <w:bidi w:val="true"/>
              <w:spacing w:before="0" w:after="0" w:line="240"/>
              <w:ind w:right="0" w:left="0" w:firstLine="0"/>
              <w:jc w:val="center"/>
              <w:rPr>
                <w:color w:val="auto"/>
                <w:spacing w:val="0"/>
                <w:position w:val="0"/>
                <w:shd w:fill="auto" w:val="clear"/>
              </w:rPr>
            </w:pPr>
          </w:p>
        </w:tc>
      </w:tr>
    </w:tbl>
    <w:p>
      <w:pPr>
        <w:numPr>
          <w:ilvl w:val="0"/>
          <w:numId w:val="108"/>
        </w:numPr>
        <w:bidi w:val="true"/>
        <w:spacing w:before="0" w:after="0" w:line="240"/>
        <w:ind w:right="0" w:left="176" w:firstLine="9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تام</w:t>
      </w:r>
      <w:r>
        <w:rPr>
          <w:rFonts w:ascii="IRANSansWeb(FaNum) Light" w:hAnsi="IRANSansWeb(FaNum) Light" w:cs="IRANSansWeb(FaNum) Light" w:eastAsia="IRANSansWeb(FaNum) Light"/>
          <w:color w:val="000000"/>
          <w:spacing w:val="0"/>
          <w:position w:val="0"/>
          <w:sz w:val="22"/>
          <w:shd w:fill="auto" w:val="clear"/>
        </w:rPr>
        <w:t xml:space="preserve">ین لوازم و اجرای سایر عملیاتی که ملزم به این پیمان نیست، از قبیل تامین قدرت برق، تهیه و نصب ترانس و در صورت لزوم انتقال برق هوایی یا زیرزمینی و تهیه خط انتقال آب  تا پمپاژ به عهده کارفرما می باشد و در صورت عدم تامین تا تحویل موقت، کارفرما در صورت درخواست دستگاه نظارت متعهد به تامین نیروی محرکه موقت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موتور ژنراتور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جهت تحویل عملیات اجرایی  و در غیر این صورت پیمانکار ،می تواند با تامین آن هزینه مربوطه را از محل سهم یارانه دولت در خرید لوله و لوازم دریافت نماید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0" w:firstLine="0"/>
        <w:jc w:val="both"/>
        <w:rPr>
          <w:rFonts w:ascii="IRANSansWeb(FaNum)" w:hAnsi="IRANSansWeb(FaNum)" w:cs="IRANSansWeb(FaNum)" w:eastAsia="IRANSansWeb(FaNum)"/>
          <w:b/>
          <w:color w:val="000000"/>
          <w:spacing w:val="0"/>
          <w:position w:val="0"/>
          <w:sz w:val="22"/>
          <w:u w:val="single"/>
          <w:shd w:fill="auto" w:val="clear"/>
        </w:rPr>
      </w:pPr>
      <w:r>
        <w:rPr>
          <w:rFonts w:ascii="IRANSansWeb(FaNum)" w:hAnsi="IRANSansWeb(FaNum)" w:cs="IRANSansWeb(FaNum)" w:eastAsia="IRANSansWeb(FaNum)"/>
          <w:b/>
          <w:color w:val="000000"/>
          <w:spacing w:val="0"/>
          <w:position w:val="0"/>
          <w:sz w:val="22"/>
          <w:u w:val="single"/>
          <w:shd w:fill="auto" w:val="clear"/>
        </w:rPr>
        <w:t xml:space="preserve">ج </w:t>
      </w:r>
      <w:r>
        <w:rPr>
          <w:rFonts w:ascii="IRANSansWeb(FaNum)" w:hAnsi="IRANSansWeb(FaNum)" w:cs="IRANSansWeb(FaNum)" w:eastAsia="IRANSansWeb(FaNum)"/>
          <w:b/>
          <w:color w:val="000000"/>
          <w:spacing w:val="0"/>
          <w:position w:val="0"/>
          <w:sz w:val="22"/>
          <w:u w:val="single"/>
          <w:shd w:fill="auto" w:val="clear"/>
        </w:rPr>
        <w:t xml:space="preserve">) :</w:t>
      </w:r>
      <w:r>
        <w:rPr>
          <w:rFonts w:ascii="IRANSansWeb(FaNum)" w:hAnsi="IRANSansWeb(FaNum)" w:cs="IRANSansWeb(FaNum)" w:eastAsia="IRANSansWeb(FaNum)"/>
          <w:b/>
          <w:color w:val="000000"/>
          <w:spacing w:val="0"/>
          <w:position w:val="0"/>
          <w:sz w:val="22"/>
          <w:u w:val="single"/>
          <w:shd w:fill="auto" w:val="clear"/>
        </w:rPr>
        <w:t xml:space="preserve">تعهدات ناظر</w:t>
      </w:r>
    </w:p>
    <w:p>
      <w:pPr>
        <w:numPr>
          <w:ilvl w:val="0"/>
          <w:numId w:val="110"/>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بررس</w:t>
      </w:r>
      <w:r>
        <w:rPr>
          <w:rFonts w:ascii="IRANSansWeb(FaNum) Light" w:hAnsi="IRANSansWeb(FaNum) Light" w:cs="IRANSansWeb(FaNum) Light" w:eastAsia="IRANSansWeb(FaNum) Light"/>
          <w:color w:val="000000"/>
          <w:spacing w:val="0"/>
          <w:position w:val="0"/>
          <w:sz w:val="22"/>
          <w:shd w:fill="auto" w:val="clear"/>
        </w:rPr>
        <w:t xml:space="preserve">ی برنامه تفضیلی اجرایی کار پیمانکار و در صورت تایید موظف به ابلاغ آن به سازمان نظام مهندسی ، مدیریت جهاد کشاورزی شهرستان و مدیریت آب و خاک استان می باشد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0"/>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بررس</w:t>
      </w:r>
      <w:r>
        <w:rPr>
          <w:rFonts w:ascii="IRANSansWeb(FaNum) Light" w:hAnsi="IRANSansWeb(FaNum) Light" w:cs="IRANSansWeb(FaNum) Light" w:eastAsia="IRANSansWeb(FaNum) Light"/>
          <w:color w:val="000000"/>
          <w:spacing w:val="0"/>
          <w:position w:val="0"/>
          <w:sz w:val="22"/>
          <w:shd w:fill="auto" w:val="clear"/>
        </w:rPr>
        <w:t xml:space="preserve">ی مطالعات و گزارشات فنی پروژه و ارائه نقطه نظرات و در نهایت تایید مطالعات برای اجرا قبل از شروع عملیات و یا ابلاغ کار جدید مورد نیاز پیمان به همراه متره و برآورد آن و یا نیاز به تغییرات در حین اجرا مطابق ماده </w:t>
      </w:r>
      <w:r>
        <w:rPr>
          <w:rFonts w:ascii="IRANSansWeb(FaNum) Light" w:hAnsi="IRANSansWeb(FaNum) Light" w:cs="IRANSansWeb(FaNum) Light" w:eastAsia="IRANSansWeb(FaNum) Light"/>
          <w:color w:val="000000"/>
          <w:spacing w:val="0"/>
          <w:position w:val="0"/>
          <w:sz w:val="22"/>
          <w:shd w:fill="auto" w:val="clear"/>
        </w:rPr>
        <w:t xml:space="preserve">11</w:t>
      </w:r>
      <w:r>
        <w:rPr>
          <w:rFonts w:ascii="IRANSansWeb(FaNum) Light" w:hAnsi="IRANSansWeb(FaNum) Light" w:cs="IRANSansWeb(FaNum) Light" w:eastAsia="IRANSansWeb(FaNum) Light"/>
          <w:color w:val="000000"/>
          <w:spacing w:val="0"/>
          <w:position w:val="0"/>
          <w:sz w:val="22"/>
          <w:shd w:fill="auto" w:val="clear"/>
        </w:rPr>
        <w:t xml:space="preserve">، در صورت عدم توجه مشاور ناظر به این موارد جبران هرگونه بار مالی اضافی به پیمانکار و کارفرما به عهده شرکت مشاور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می باشد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0"/>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تا</w:t>
      </w:r>
      <w:r>
        <w:rPr>
          <w:rFonts w:ascii="IRANSansWeb(FaNum) Light" w:hAnsi="IRANSansWeb(FaNum) Light" w:cs="IRANSansWeb(FaNum) Light" w:eastAsia="IRANSansWeb(FaNum) Light"/>
          <w:color w:val="000000"/>
          <w:spacing w:val="0"/>
          <w:position w:val="0"/>
          <w:sz w:val="22"/>
          <w:shd w:fill="auto" w:val="clear"/>
        </w:rPr>
        <w:t xml:space="preserve">یید تغییر نقشه های اجرایی و یا تاسیسات و ملزومات ایستگاه پمپاژ و یا جنس اتصالات در صورت نیاز و ارائه جهت تصویب در کمیته فنی سازمان جهاد کشاورزی</w:t>
      </w:r>
      <w:r>
        <w:rPr>
          <w:rFonts w:ascii="IRANSansWeb(FaNum) Light" w:hAnsi="IRANSansWeb(FaNum) Light" w:cs="IRANSansWeb(FaNum) Light" w:eastAsia="IRANSansWeb(FaNum) Light"/>
          <w:color w:val="000000"/>
          <w:spacing w:val="0"/>
          <w:position w:val="0"/>
          <w:sz w:val="22"/>
          <w:shd w:fill="auto" w:val="clear"/>
        </w:rPr>
        <w:t xml:space="preserve">. </w:t>
      </w:r>
    </w:p>
    <w:p>
      <w:pPr>
        <w:numPr>
          <w:ilvl w:val="0"/>
          <w:numId w:val="110"/>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رس</w:t>
      </w:r>
      <w:r>
        <w:rPr>
          <w:rFonts w:ascii="IRANSansWeb(FaNum) Light" w:hAnsi="IRANSansWeb(FaNum) Light" w:cs="IRANSansWeb(FaNum) Light" w:eastAsia="IRANSansWeb(FaNum) Light"/>
          <w:color w:val="000000"/>
          <w:spacing w:val="0"/>
          <w:position w:val="0"/>
          <w:sz w:val="22"/>
          <w:shd w:fill="auto" w:val="clear"/>
        </w:rPr>
        <w:t xml:space="preserve">یدگی و تایید فاکتور مشخصات لوازم و تجهیزات مورد نیاز قبل از اقدام به خرید توسط کارفرما</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0"/>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صدور دستور آزما</w:t>
      </w:r>
      <w:r>
        <w:rPr>
          <w:rFonts w:ascii="IRANSansWeb(FaNum) Light" w:hAnsi="IRANSansWeb(FaNum) Light" w:cs="IRANSansWeb(FaNum) Light" w:eastAsia="IRANSansWeb(FaNum) Light"/>
          <w:color w:val="000000"/>
          <w:spacing w:val="0"/>
          <w:position w:val="0"/>
          <w:sz w:val="22"/>
          <w:shd w:fill="auto" w:val="clear"/>
        </w:rPr>
        <w:t xml:space="preserve">یش های خاص و پیش بینی نشده در اسناد پیمان و بررسی آنها و اظهار نظر و تایید صورت حساب های مربوطه ، در این صورت پیمانکار مکلف است نیروی کار رایگان جهت نمونه برداری در اختیار ناظر قراردهد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0"/>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بررس</w:t>
      </w:r>
      <w:r>
        <w:rPr>
          <w:rFonts w:ascii="IRANSansWeb(FaNum) Light" w:hAnsi="IRANSansWeb(FaNum) Light" w:cs="IRANSansWeb(FaNum) Light" w:eastAsia="IRANSansWeb(FaNum) Light"/>
          <w:color w:val="000000"/>
          <w:spacing w:val="0"/>
          <w:position w:val="0"/>
          <w:sz w:val="22"/>
          <w:shd w:fill="auto" w:val="clear"/>
        </w:rPr>
        <w:t xml:space="preserve">ی و تصویب نقشه های کارگاهی پیمانکار</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0"/>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بازد</w:t>
      </w:r>
      <w:r>
        <w:rPr>
          <w:rFonts w:ascii="IRANSansWeb(FaNum) Light" w:hAnsi="IRANSansWeb(FaNum) Light" w:cs="IRANSansWeb(FaNum) Light" w:eastAsia="IRANSansWeb(FaNum) Light"/>
          <w:color w:val="000000"/>
          <w:spacing w:val="0"/>
          <w:position w:val="0"/>
          <w:sz w:val="22"/>
          <w:shd w:fill="auto" w:val="clear"/>
        </w:rPr>
        <w:t xml:space="preserve">ید مرتبه ای مطابق برنامه تفصیلی پیمانکار از عملیات اجرایی پروژه شامل تطبیق طرح با اراضی، پیاده کردن مسیر،حفاری ، لوله گذاری ها، نصب اتصالات، اجرای ایستگاه پمپاژ، اجرای سیستم کنترل مرکزی، تست و راه اندازی، تحویل موقت و تحویل دائم، تطبیق عملیات انجام یافته با مشخصات فنی، کنترل و تایید مقادیر انجام یافته، رسیدگی و تایید صورت وضعیت ها و نقشه های چون ساخت، بررسی و نگهداری کتابچه های اندازه گیری مقادیر</w:t>
      </w:r>
      <w:r>
        <w:rPr>
          <w:rFonts w:ascii="IRANSansWeb(FaNum) Light" w:hAnsi="IRANSansWeb(FaNum) Light" w:cs="IRANSansWeb(FaNum) Light" w:eastAsia="IRANSansWeb(FaNum) Light"/>
          <w:color w:val="000000"/>
          <w:spacing w:val="0"/>
          <w:position w:val="0"/>
          <w:sz w:val="22"/>
          <w:shd w:fill="auto" w:val="clear"/>
        </w:rPr>
        <w:t xml:space="preserve">. </w:t>
      </w:r>
    </w:p>
    <w:p>
      <w:pPr>
        <w:numPr>
          <w:ilvl w:val="0"/>
          <w:numId w:val="110"/>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ن</w:t>
      </w:r>
      <w:r>
        <w:rPr>
          <w:rFonts w:ascii="IRANSansWeb(FaNum) Light" w:hAnsi="IRANSansWeb(FaNum) Light" w:cs="IRANSansWeb(FaNum) Light" w:eastAsia="IRANSansWeb(FaNum) Light"/>
          <w:color w:val="000000"/>
          <w:spacing w:val="0"/>
          <w:position w:val="0"/>
          <w:sz w:val="22"/>
          <w:shd w:fill="auto" w:val="clear"/>
        </w:rPr>
        <w:t xml:space="preserve">گهداری صورت میزان مقادیر و هزینه های انجام یافته و مقایسه آنها با مقادیر پیش بینی شده در گزارشات طراحی و تکمیل فرم های مربوطه جهت بررسی صورت وضعیت های قطعی</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0"/>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ته</w:t>
      </w:r>
      <w:r>
        <w:rPr>
          <w:rFonts w:ascii="IRANSansWeb(FaNum) Light" w:hAnsi="IRANSansWeb(FaNum) Light" w:cs="IRANSansWeb(FaNum) Light" w:eastAsia="IRANSansWeb(FaNum) Light"/>
          <w:color w:val="000000"/>
          <w:spacing w:val="0"/>
          <w:position w:val="0"/>
          <w:sz w:val="22"/>
          <w:shd w:fill="auto" w:val="clear"/>
        </w:rPr>
        <w:t xml:space="preserve">یه و تنظیم جداول تغییر مقادیر کار، بررسی لزوم تمدید قرارداد و ارائه پیشنهادهای لازم به کارفرما</w:t>
      </w:r>
    </w:p>
    <w:p>
      <w:pPr>
        <w:bidi w:val="true"/>
        <w:spacing w:before="0" w:after="0" w:line="240"/>
        <w:ind w:right="0" w:left="71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تبصره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در </w:t>
      </w:r>
      <w:r>
        <w:rPr>
          <w:rFonts w:ascii="IRANSansWeb(FaNum) Light" w:hAnsi="IRANSansWeb(FaNum) Light" w:cs="IRANSansWeb(FaNum) Light" w:eastAsia="IRANSansWeb(FaNum) Light"/>
          <w:color w:val="000000"/>
          <w:spacing w:val="0"/>
          <w:position w:val="0"/>
          <w:sz w:val="22"/>
          <w:shd w:fill="auto" w:val="clear"/>
        </w:rPr>
        <w:t xml:space="preserve">پایان مدت اولیه پیمان یا هر تمدید مدت پیمان، اگر کار به اتمام نرسیده باشد مهندس مشاور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با کسب نظر پیمانکار علل تاخیر کار را بررسی میکند و میزان مدت مجاز و غیر مجاز را با توافق پیمانکار تعیین می نماید و بر طبق همین مدت پیمان تمدید می گردد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2"/>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کنترل و بررسی دستور کارها و صورت مجالس</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2"/>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انجام م</w:t>
      </w:r>
      <w:r>
        <w:rPr>
          <w:rFonts w:ascii="IRANSansWeb(FaNum) Light" w:hAnsi="IRANSansWeb(FaNum) Light" w:cs="IRANSansWeb(FaNum) Light" w:eastAsia="IRANSansWeb(FaNum) Light"/>
          <w:color w:val="000000"/>
          <w:spacing w:val="0"/>
          <w:position w:val="0"/>
          <w:sz w:val="22"/>
          <w:shd w:fill="auto" w:val="clear"/>
        </w:rPr>
        <w:t xml:space="preserve">کاتبات و شرکت در جلسات مربوطه</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2"/>
        </w:numPr>
        <w:bidi w:val="true"/>
        <w:spacing w:before="0" w:after="0" w:line="240"/>
        <w:ind w:right="0" w:left="35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ارائه توص</w:t>
      </w:r>
      <w:r>
        <w:rPr>
          <w:rFonts w:ascii="IRANSansWeb(FaNum) Light" w:hAnsi="IRANSansWeb(FaNum) Light" w:cs="IRANSansWeb(FaNum) Light" w:eastAsia="IRANSansWeb(FaNum) Light"/>
          <w:color w:val="000000"/>
          <w:spacing w:val="0"/>
          <w:position w:val="0"/>
          <w:sz w:val="22"/>
          <w:shd w:fill="auto" w:val="clear"/>
        </w:rPr>
        <w:t xml:space="preserve">یه ها و پیشنهادات به کارفرما و پیمانکار در تامین پرسنل و ماشین آلات و لوازم و اتصالات و لوله مورد نیاز در دوره بهره برداری</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2"/>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ارسال به موقع </w:t>
      </w:r>
      <w:r>
        <w:rPr>
          <w:rFonts w:ascii="IRANSansWeb(FaNum) Light" w:hAnsi="IRANSansWeb(FaNum) Light" w:cs="IRANSansWeb(FaNum) Light" w:eastAsia="IRANSansWeb(FaNum) Light"/>
          <w:color w:val="000000"/>
          <w:spacing w:val="0"/>
          <w:position w:val="0"/>
          <w:sz w:val="22"/>
          <w:shd w:fill="auto" w:val="clear"/>
        </w:rPr>
        <w:t xml:space="preserve">یک نسخه از کلیه مکاتبات و دستورکارها و نقشه های ابلاغی به پیمانکار و مراجع مربوطه</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12"/>
        </w:numPr>
        <w:bidi w:val="true"/>
        <w:spacing w:before="0" w:after="0" w:line="240"/>
        <w:ind w:right="0" w:left="35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ته</w:t>
      </w:r>
      <w:r>
        <w:rPr>
          <w:rFonts w:ascii="IRANSansWeb(FaNum) Light" w:hAnsi="IRANSansWeb(FaNum) Light" w:cs="IRANSansWeb(FaNum) Light" w:eastAsia="IRANSansWeb(FaNum) Light"/>
          <w:color w:val="000000"/>
          <w:spacing w:val="0"/>
          <w:position w:val="0"/>
          <w:sz w:val="22"/>
          <w:shd w:fill="auto" w:val="clear"/>
        </w:rPr>
        <w:t xml:space="preserve">یه مقدمات و شرکت در کمیسیون های تحویل موقت، تنظیم صورت جلسات رفع نقص، تحویل قطعی و</w:t>
      </w:r>
      <w:r>
        <w:rPr>
          <w:rFonts w:ascii="IRANSansWeb(FaNum) Light" w:hAnsi="IRANSansWeb(FaNum) Light" w:cs="IRANSansWeb(FaNum) Light" w:eastAsia="IRANSansWeb(FaNum) Light"/>
          <w:color w:val="000000"/>
          <w:spacing w:val="0"/>
          <w:position w:val="0"/>
          <w:sz w:val="22"/>
          <w:shd w:fill="auto" w:val="clear"/>
        </w:rPr>
        <w:t xml:space="preserve">...</w:t>
      </w:r>
    </w:p>
    <w:tbl>
      <w:tblPr>
        <w:bidiVisual w:val="true"/>
      </w:tblPr>
      <w:tblGrid>
        <w:gridCol w:w="3094"/>
        <w:gridCol w:w="2476"/>
        <w:gridCol w:w="3690"/>
      </w:tblGrid>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امضاءكارفرما</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متقاضي</w:t>
            </w:r>
            <w:r>
              <w:rPr>
                <w:rFonts w:ascii="IRANSansWeb(FaNum) Light" w:hAnsi="IRANSansWeb(FaNum) Light" w:cs="IRANSansWeb(FaNum) Light" w:eastAsia="IRANSansWeb(FaNum) Light"/>
                <w:color w:val="auto"/>
                <w:spacing w:val="0"/>
                <w:position w:val="0"/>
                <w:sz w:val="18"/>
                <w:shd w:fill="auto" w:val="clear"/>
              </w:rPr>
              <w:t xml:space="preserve">)</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 مهندس ناظر</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محل مهر و امضاء </w:t>
            </w:r>
            <w:r>
              <w:rPr>
                <w:rFonts w:ascii="IRANSansWeb(FaNum) Light" w:hAnsi="IRANSansWeb(FaNum) Light" w:cs="IRANSansWeb(FaNum) Light" w:eastAsia="IRANSansWeb(FaNum) Light"/>
                <w:color w:val="auto"/>
                <w:spacing w:val="0"/>
                <w:position w:val="0"/>
                <w:sz w:val="18"/>
                <w:shd w:fill="auto" w:val="clear"/>
              </w:rPr>
              <w:t xml:space="preserve">پیمانکار</w:t>
            </w:r>
            <w:r>
              <w:rPr>
                <w:rFonts w:ascii="IRANSansWeb(FaNum) Light" w:hAnsi="IRANSansWeb(FaNum) Light" w:cs="IRANSansWeb(FaNum) Light" w:eastAsia="IRANSansWeb(FaNum) Light"/>
                <w:color w:val="auto"/>
                <w:spacing w:val="0"/>
                <w:position w:val="0"/>
                <w:sz w:val="18"/>
                <w:shd w:fill="auto" w:val="clear"/>
              </w:rPr>
              <w:t xml:space="preserve">(</w:t>
            </w:r>
            <w:r>
              <w:rPr>
                <w:rFonts w:ascii="IRANSansWeb(FaNum) Light" w:hAnsi="IRANSansWeb(FaNum) Light" w:cs="IRANSansWeb(FaNum) Light" w:eastAsia="IRANSansWeb(FaNum) Light"/>
                <w:color w:val="auto"/>
                <w:spacing w:val="0"/>
                <w:position w:val="0"/>
                <w:sz w:val="18"/>
                <w:shd w:fill="auto" w:val="clear"/>
              </w:rPr>
              <w:t xml:space="preserve">مجری طرح</w:t>
            </w:r>
            <w:r>
              <w:rPr>
                <w:rFonts w:ascii="IRANSansWeb(FaNum) Light" w:hAnsi="IRANSansWeb(FaNum) Light" w:cs="IRANSansWeb(FaNum) Light" w:eastAsia="IRANSansWeb(FaNum) Light"/>
                <w:color w:val="auto"/>
                <w:spacing w:val="0"/>
                <w:position w:val="0"/>
                <w:sz w:val="18"/>
                <w:shd w:fill="auto" w:val="clear"/>
              </w:rPr>
              <w:t xml:space="preserve">)</w:t>
            </w:r>
          </w:p>
        </w:tc>
      </w:tr>
      <w:tr>
        <w:trPr>
          <w:trHeight w:val="20" w:hRule="auto"/>
          <w:jc w:val="left"/>
          <w:cantSplit w:val="1"/>
        </w:trPr>
        <w:tc>
          <w:tcPr>
            <w:tcW w:w="3094"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2202</w:t>
            </w:r>
          </w:p>
        </w:tc>
        <w:tc>
          <w:tcPr>
            <w:tcW w:w="2476"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2204</w:t>
            </w:r>
          </w:p>
        </w:tc>
        <w:tc>
          <w:tcPr>
            <w:tcW w:w="3690"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bidi w:val="true"/>
              <w:spacing w:before="0" w:after="0" w:line="240"/>
              <w:ind w:right="0" w:left="0" w:firstLine="0"/>
              <w:jc w:val="center"/>
              <w:rPr>
                <w:color w:val="auto"/>
                <w:spacing w:val="0"/>
                <w:position w:val="0"/>
                <w:shd w:fill="auto" w:val="clear"/>
              </w:rPr>
            </w:pPr>
            <w:r>
              <w:rPr>
                <w:rFonts w:ascii="IRANSansWeb(FaNum) Light" w:hAnsi="IRANSansWeb(FaNum) Light" w:cs="IRANSansWeb(FaNum) Light" w:eastAsia="IRANSansWeb(FaNum) Light"/>
                <w:color w:val="auto"/>
                <w:spacing w:val="0"/>
                <w:position w:val="0"/>
                <w:sz w:val="18"/>
                <w:shd w:fill="auto" w:val="clear"/>
              </w:rPr>
              <w:t xml:space="preserve">2203</w:t>
            </w:r>
          </w:p>
        </w:tc>
      </w:tr>
    </w:tbl>
    <w:p>
      <w:pPr>
        <w:bidi w:val="true"/>
        <w:spacing w:before="0" w:after="0" w:line="240"/>
        <w:ind w:right="0" w:left="356" w:firstLine="0"/>
        <w:jc w:val="both"/>
        <w:rPr>
          <w:rFonts w:ascii="IRANSansWeb(FaNum) Light" w:hAnsi="IRANSansWeb(FaNum) Light" w:cs="IRANSansWeb(FaNum) Light" w:eastAsia="IRANSansWeb(FaNum) Light"/>
          <w:color w:val="000000"/>
          <w:spacing w:val="0"/>
          <w:position w:val="0"/>
          <w:sz w:val="22"/>
          <w:shd w:fill="auto" w:val="clear"/>
        </w:rPr>
      </w:pPr>
    </w:p>
    <w:p>
      <w:pPr>
        <w:numPr>
          <w:ilvl w:val="0"/>
          <w:numId w:val="123"/>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رس</w:t>
      </w:r>
      <w:r>
        <w:rPr>
          <w:rFonts w:ascii="IRANSansWeb(FaNum) Light" w:hAnsi="IRANSansWeb(FaNum) Light" w:cs="IRANSansWeb(FaNum) Light" w:eastAsia="IRANSansWeb(FaNum) Light"/>
          <w:color w:val="000000"/>
          <w:spacing w:val="0"/>
          <w:position w:val="0"/>
          <w:sz w:val="22"/>
          <w:shd w:fill="auto" w:val="clear"/>
        </w:rPr>
        <w:t xml:space="preserve">یدگی و تایید کلیه های نقشه های اجرا شده</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23"/>
        </w:numPr>
        <w:bidi w:val="true"/>
        <w:spacing w:before="0" w:after="0" w:line="240"/>
        <w:ind w:right="0" w:left="86" w:firstLine="27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رس</w:t>
      </w:r>
      <w:r>
        <w:rPr>
          <w:rFonts w:ascii="IRANSansWeb(FaNum) Light" w:hAnsi="IRANSansWeb(FaNum) Light" w:cs="IRANSansWeb(FaNum) Light" w:eastAsia="IRANSansWeb(FaNum) Light"/>
          <w:color w:val="000000"/>
          <w:spacing w:val="0"/>
          <w:position w:val="0"/>
          <w:sz w:val="22"/>
          <w:shd w:fill="auto" w:val="clear"/>
        </w:rPr>
        <w:t xml:space="preserve">یدگی و تایید صورت وضعیت های تهیه شده به وسیله پیمانکار </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با توجه به صورتمجالس و سایر مدارک منضم به آن</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23"/>
        </w:numPr>
        <w:bidi w:val="true"/>
        <w:spacing w:before="0" w:after="0" w:line="240"/>
        <w:ind w:right="0" w:left="356"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شر</w:t>
      </w:r>
      <w:r>
        <w:rPr>
          <w:rFonts w:ascii="IRANSansWeb(FaNum) Light" w:hAnsi="IRANSansWeb(FaNum) Light" w:cs="IRANSansWeb(FaNum) Light" w:eastAsia="IRANSansWeb(FaNum) Light"/>
          <w:color w:val="000000"/>
          <w:spacing w:val="0"/>
          <w:position w:val="0"/>
          <w:sz w:val="22"/>
          <w:shd w:fill="auto" w:val="clear"/>
        </w:rPr>
        <w:t xml:space="preserve">کت مشاور </w:t>
      </w:r>
      <w:r>
        <w:rPr>
          <w:rFonts w:ascii="IRANSansWeb(FaNum) Light" w:hAnsi="IRANSansWeb(FaNum) Light" w:cs="IRANSansWeb(FaNum) Light" w:eastAsia="IRANSansWeb(FaNum) Light"/>
          <w:color w:val="000000"/>
          <w:spacing w:val="0"/>
          <w:position w:val="0"/>
          <w:sz w:val="22"/>
          <w:shd w:fill="auto" w:val="clear"/>
        </w:rPr>
        <w:t xml:space="preserve">(</w:t>
      </w:r>
      <w:r>
        <w:rPr>
          <w:rFonts w:ascii="IRANSansWeb(FaNum) Light" w:hAnsi="IRANSansWeb(FaNum) Light" w:cs="IRANSansWeb(FaNum) Light" w:eastAsia="IRANSansWeb(FaNum) Light"/>
          <w:color w:val="000000"/>
          <w:spacing w:val="0"/>
          <w:position w:val="0"/>
          <w:sz w:val="22"/>
          <w:shd w:fill="auto" w:val="clear"/>
        </w:rPr>
        <w:t xml:space="preserve">ناظر</w:t>
      </w:r>
      <w:r>
        <w:rPr>
          <w:rFonts w:ascii="IRANSansWeb(FaNum) Light" w:hAnsi="IRANSansWeb(FaNum) Light" w:cs="IRANSansWeb(FaNum) Light" w:eastAsia="IRANSansWeb(FaNum) Light"/>
          <w:color w:val="000000"/>
          <w:spacing w:val="0"/>
          <w:position w:val="0"/>
          <w:sz w:val="22"/>
          <w:shd w:fill="auto" w:val="clear"/>
        </w:rPr>
        <w:t xml:space="preserve">) </w:t>
      </w:r>
      <w:r>
        <w:rPr>
          <w:rFonts w:ascii="IRANSansWeb(FaNum) Light" w:hAnsi="IRANSansWeb(FaNum) Light" w:cs="IRANSansWeb(FaNum) Light" w:eastAsia="IRANSansWeb(FaNum) Light"/>
          <w:color w:val="000000"/>
          <w:spacing w:val="0"/>
          <w:position w:val="0"/>
          <w:sz w:val="22"/>
          <w:shd w:fill="auto" w:val="clear"/>
        </w:rPr>
        <w:t xml:space="preserve">موظف است از زمان تحویل صورت وضعیت از پیمانکار حداکثر ظرف مدت </w:t>
      </w:r>
      <w:r>
        <w:rPr>
          <w:rFonts w:ascii="IRANSansWeb(FaNum) Light" w:hAnsi="IRANSansWeb(FaNum) Light" w:cs="IRANSansWeb(FaNum) Light" w:eastAsia="IRANSansWeb(FaNum) Light"/>
          <w:color w:val="000000"/>
          <w:spacing w:val="0"/>
          <w:position w:val="0"/>
          <w:sz w:val="22"/>
          <w:shd w:fill="auto" w:val="clear"/>
        </w:rPr>
        <w:t xml:space="preserve">7</w:t>
      </w:r>
      <w:r>
        <w:rPr>
          <w:rFonts w:ascii="IRANSansWeb(FaNum) Light" w:hAnsi="IRANSansWeb(FaNum) Light" w:cs="IRANSansWeb(FaNum) Light" w:eastAsia="IRANSansWeb(FaNum) Light"/>
          <w:color w:val="000000"/>
          <w:spacing w:val="0"/>
          <w:position w:val="0"/>
          <w:sz w:val="22"/>
          <w:shd w:fill="auto" w:val="clear"/>
        </w:rPr>
        <w:t xml:space="preserve"> روز رسیدگی به صورت وضعیت را انجام و در صورت عدم رعایت به وسیله نامه رسمی  علت تاخیر را اعلام نماید</w:t>
      </w:r>
      <w:r>
        <w:rPr>
          <w:rFonts w:ascii="IRANSansWeb(FaNum) Light" w:hAnsi="IRANSansWeb(FaNum) Light" w:cs="IRANSansWeb(FaNum) Light" w:eastAsia="IRANSansWeb(FaNum) Light"/>
          <w:color w:val="000000"/>
          <w:spacing w:val="0"/>
          <w:position w:val="0"/>
          <w:sz w:val="22"/>
          <w:shd w:fill="auto" w:val="clear"/>
        </w:rPr>
        <w:t xml:space="preserve">.</w:t>
      </w:r>
    </w:p>
    <w:p>
      <w:pPr>
        <w:numPr>
          <w:ilvl w:val="0"/>
          <w:numId w:val="123"/>
        </w:numPr>
        <w:bidi w:val="true"/>
        <w:spacing w:before="0" w:after="240" w:line="240"/>
        <w:ind w:right="0" w:left="360" w:firstLine="0"/>
        <w:jc w:val="both"/>
        <w:rPr>
          <w:rFonts w:ascii="IRANSansWeb(FaNum) Light" w:hAnsi="IRANSansWeb(FaNum) Light" w:cs="IRANSansWeb(FaNum) Light" w:eastAsia="IRANSansWeb(FaNum) Light"/>
          <w:color w:val="000000"/>
          <w:spacing w:val="0"/>
          <w:position w:val="0"/>
          <w:sz w:val="22"/>
          <w:shd w:fill="auto" w:val="clear"/>
        </w:rPr>
      </w:pPr>
      <w:r>
        <w:rPr>
          <w:rFonts w:ascii="IRANSansWeb(FaNum) Light" w:hAnsi="IRANSansWeb(FaNum) Light" w:cs="IRANSansWeb(FaNum) Light" w:eastAsia="IRANSansWeb(FaNum) Light"/>
          <w:color w:val="000000"/>
          <w:spacing w:val="0"/>
          <w:position w:val="0"/>
          <w:sz w:val="22"/>
          <w:shd w:fill="auto" w:val="clear"/>
        </w:rPr>
        <w:t xml:space="preserve">مهندس مشاور موظف به بررس</w:t>
      </w:r>
      <w:r>
        <w:rPr>
          <w:rFonts w:ascii="IRANSansWeb(FaNum) Light" w:hAnsi="IRANSansWeb(FaNum) Light" w:cs="IRANSansWeb(FaNum) Light" w:eastAsia="IRANSansWeb(FaNum) Light"/>
          <w:color w:val="000000"/>
          <w:spacing w:val="0"/>
          <w:position w:val="0"/>
          <w:sz w:val="22"/>
          <w:shd w:fill="auto" w:val="clear"/>
        </w:rPr>
        <w:t xml:space="preserve">ی لوله و تجهیزات و تاسیساتی است که قبل اجرای پروژه در محل موجود بوده و کارفرما مصمم به استفاده از آن به عنوان سهمی از آورده شخصی در پروژه است و در صورت تایید یا عدم تایید مراتب را با ذکر دلایل توجیهی به کارفرما و مدیر جهاد کشاورزی شهرستان و سازمان ابلاغ نماید</w:t>
      </w:r>
      <w:r>
        <w:rPr>
          <w:rFonts w:ascii="IRANSansWeb(FaNum) Light" w:hAnsi="IRANSansWeb(FaNum) Light" w:cs="IRANSansWeb(FaNum) Light" w:eastAsia="IRANSansWeb(FaNum) Light"/>
          <w:color w:val="000000"/>
          <w:spacing w:val="0"/>
          <w:position w:val="0"/>
          <w:sz w:val="22"/>
          <w:shd w:fill="auto" w:val="clear"/>
        </w:rPr>
        <w:t xml:space="preserve">.</w:t>
      </w:r>
    </w:p>
    <w:p>
      <w:pPr>
        <w:bidi w:val="true"/>
        <w:spacing w:before="0" w:after="0" w:line="240"/>
        <w:ind w:right="0" w:left="0" w:firstLine="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0" w:firstLine="27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0" w:firstLine="27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0" w:firstLine="27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0" w:firstLine="27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0" w:firstLine="27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0" w:firstLine="429"/>
        <w:jc w:val="both"/>
        <w:rPr>
          <w:rFonts w:ascii="IRANSansWeb(FaNum)" w:hAnsi="IRANSansWeb(FaNum)" w:cs="IRANSansWeb(FaNum)" w:eastAsia="IRANSansWeb(FaNum)"/>
          <w:color w:val="auto"/>
          <w:spacing w:val="0"/>
          <w:position w:val="0"/>
          <w:sz w:val="24"/>
          <w:shd w:fill="auto" w:val="clear"/>
        </w:rPr>
      </w:pPr>
      <w:r>
        <w:rPr>
          <w:rFonts w:ascii="IRANSansWeb(FaNum)" w:hAnsi="IRANSansWeb(FaNum)" w:cs="IRANSansWeb(FaNum)" w:eastAsia="IRANSansWeb(FaNum)"/>
          <w:color w:val="auto"/>
          <w:spacing w:val="0"/>
          <w:position w:val="0"/>
          <w:sz w:val="24"/>
          <w:shd w:fill="auto" w:val="clear"/>
        </w:rPr>
        <w:t xml:space="preserve">كارفرما</w:t>
      </w:r>
      <w:r>
        <w:rPr>
          <w:rFonts w:ascii="IRANSansWeb(FaNum)" w:hAnsi="IRANSansWeb(FaNum)" w:cs="IRANSansWeb(FaNum)" w:eastAsia="IRANSansWeb(FaNum)"/>
          <w:color w:val="auto"/>
          <w:spacing w:val="0"/>
          <w:position w:val="0"/>
          <w:sz w:val="24"/>
          <w:shd w:fill="auto" w:val="clear"/>
        </w:rPr>
        <w:t xml:space="preserve">(</w:t>
      </w:r>
      <w:r>
        <w:rPr>
          <w:rFonts w:ascii="IRANSansWeb(FaNum)" w:hAnsi="IRANSansWeb(FaNum)" w:cs="IRANSansWeb(FaNum)" w:eastAsia="IRANSansWeb(FaNum)"/>
          <w:color w:val="auto"/>
          <w:spacing w:val="0"/>
          <w:position w:val="0"/>
          <w:sz w:val="24"/>
          <w:shd w:fill="auto" w:val="clear"/>
        </w:rPr>
        <w:t xml:space="preserve">متقاضي</w:t>
      </w:r>
      <w:r>
        <w:rPr>
          <w:rFonts w:ascii="IRANSansWeb(FaNum)" w:hAnsi="IRANSansWeb(FaNum)" w:cs="IRANSansWeb(FaNum)" w:eastAsia="IRANSansWeb(FaNum)"/>
          <w:color w:val="auto"/>
          <w:spacing w:val="0"/>
          <w:position w:val="0"/>
          <w:sz w:val="24"/>
          <w:shd w:fill="auto" w:val="clear"/>
        </w:rPr>
        <w:t xml:space="preserve">)                                                                                             </w:t>
      </w:r>
      <w:r>
        <w:rPr>
          <w:rFonts w:ascii="IRANSansWeb(FaNum)" w:hAnsi="IRANSansWeb(FaNum)" w:cs="IRANSansWeb(FaNum)" w:eastAsia="IRANSansWeb(FaNum)"/>
          <w:color w:val="auto"/>
          <w:spacing w:val="0"/>
          <w:position w:val="0"/>
          <w:sz w:val="24"/>
          <w:shd w:fill="auto" w:val="clear"/>
        </w:rPr>
        <w:t xml:space="preserve">پيمانكار</w:t>
      </w:r>
      <w:r>
        <w:rPr>
          <w:rFonts w:ascii="IRANSansWeb(FaNum)" w:hAnsi="IRANSansWeb(FaNum)" w:cs="IRANSansWeb(FaNum)" w:eastAsia="IRANSansWeb(FaNum)"/>
          <w:color w:val="auto"/>
          <w:spacing w:val="0"/>
          <w:position w:val="0"/>
          <w:sz w:val="24"/>
          <w:shd w:fill="auto" w:val="clear"/>
        </w:rPr>
        <w:t xml:space="preserve">(</w:t>
      </w:r>
      <w:r>
        <w:rPr>
          <w:rFonts w:ascii="IRANSansWeb(FaNum)" w:hAnsi="IRANSansWeb(FaNum)" w:cs="IRANSansWeb(FaNum)" w:eastAsia="IRANSansWeb(FaNum)"/>
          <w:color w:val="auto"/>
          <w:spacing w:val="0"/>
          <w:position w:val="0"/>
          <w:sz w:val="24"/>
          <w:shd w:fill="auto" w:val="clear"/>
        </w:rPr>
        <w:t xml:space="preserve">مجري مجاز</w:t>
      </w:r>
      <w:r>
        <w:rPr>
          <w:rFonts w:ascii="IRANSansWeb(FaNum)" w:hAnsi="IRANSansWeb(FaNum)" w:cs="IRANSansWeb(FaNum)" w:eastAsia="IRANSansWeb(FaNum)"/>
          <w:color w:val="auto"/>
          <w:spacing w:val="0"/>
          <w:position w:val="0"/>
          <w:sz w:val="24"/>
          <w:shd w:fill="auto" w:val="clear"/>
        </w:rPr>
        <w:t xml:space="preserve">)                                           </w:t>
      </w:r>
    </w:p>
    <w:p>
      <w:pPr>
        <w:bidi w:val="true"/>
        <w:spacing w:before="0" w:after="0" w:line="240"/>
        <w:ind w:right="0" w:left="0" w:firstLine="0"/>
        <w:jc w:val="both"/>
        <w:rPr>
          <w:rFonts w:ascii="IRANSansWeb(FaNum)" w:hAnsi="IRANSansWeb(FaNum)" w:cs="IRANSansWeb(FaNum)" w:eastAsia="IRANSansWeb(FaNum)"/>
          <w:color w:val="auto"/>
          <w:spacing w:val="0"/>
          <w:position w:val="0"/>
          <w:sz w:val="24"/>
          <w:shd w:fill="auto" w:val="clear"/>
        </w:rPr>
      </w:pPr>
      <w:r>
        <w:rPr>
          <w:rFonts w:ascii="IRANSansWeb(FaNum)" w:hAnsi="IRANSansWeb(FaNum)" w:cs="IRANSansWeb(FaNum)" w:eastAsia="IRANSansWeb(FaNum)"/>
          <w:color w:val="auto"/>
          <w:spacing w:val="0"/>
          <w:position w:val="0"/>
          <w:sz w:val="24"/>
          <w:shd w:fill="auto" w:val="clear"/>
        </w:rPr>
        <w:t xml:space="preserve">        </w:t>
      </w:r>
    </w:p>
    <w:p>
      <w:pPr>
        <w:bidi w:val="true"/>
        <w:spacing w:before="0" w:after="0" w:line="240"/>
        <w:ind w:right="0" w:left="0" w:firstLine="0"/>
        <w:jc w:val="both"/>
        <w:rPr>
          <w:rFonts w:ascii="IRANSansWeb(FaNum)" w:hAnsi="IRANSansWeb(FaNum)" w:cs="IRANSansWeb(FaNum)" w:eastAsia="IRANSansWeb(FaNum)"/>
          <w:color w:val="auto"/>
          <w:spacing w:val="0"/>
          <w:position w:val="0"/>
          <w:sz w:val="24"/>
          <w:shd w:fill="auto" w:val="clear"/>
        </w:rPr>
      </w:pPr>
    </w:p>
    <w:p>
      <w:pPr>
        <w:bidi w:val="true"/>
        <w:spacing w:before="0" w:after="0" w:line="240"/>
        <w:ind w:right="0" w:left="0" w:firstLine="0"/>
        <w:jc w:val="center"/>
        <w:rPr>
          <w:rFonts w:ascii="IRANSansWeb(FaNum)" w:hAnsi="IRANSansWeb(FaNum)" w:cs="IRANSansWeb(FaNum)" w:eastAsia="IRANSansWeb(FaNum)"/>
          <w:color w:val="auto"/>
          <w:spacing w:val="0"/>
          <w:position w:val="0"/>
          <w:sz w:val="24"/>
          <w:shd w:fill="auto" w:val="clear"/>
        </w:rPr>
      </w:pPr>
      <w:r>
        <w:rPr>
          <w:rFonts w:ascii="IRANSansWeb(FaNum)" w:hAnsi="IRANSansWeb(FaNum)" w:cs="IRANSansWeb(FaNum)" w:eastAsia="IRANSansWeb(FaNum)"/>
          <w:color w:val="auto"/>
          <w:spacing w:val="0"/>
          <w:position w:val="0"/>
          <w:sz w:val="24"/>
          <w:shd w:fill="auto" w:val="clear"/>
        </w:rPr>
        <w:t xml:space="preserve">مهندس ناظر</w:t>
      </w:r>
    </w:p>
    <w:p>
      <w:pPr>
        <w:bidi w:val="true"/>
        <w:spacing w:before="0" w:after="0" w:line="240"/>
        <w:ind w:right="0" w:left="0" w:firstLine="0"/>
        <w:jc w:val="center"/>
        <w:rPr>
          <w:rFonts w:ascii="IRANSansWeb(FaNum) Light" w:hAnsi="IRANSansWeb(FaNum) Light" w:cs="IRANSansWeb(FaNum) Light" w:eastAsia="IRANSansWeb(FaNum) Light"/>
          <w:color w:val="auto"/>
          <w:spacing w:val="0"/>
          <w:position w:val="0"/>
          <w:sz w:val="22"/>
          <w:shd w:fill="auto" w:val="clear"/>
        </w:rPr>
      </w:pPr>
    </w:p>
    <w:p>
      <w:pPr>
        <w:bidi w:val="true"/>
        <w:spacing w:before="0" w:after="0" w:line="240"/>
        <w:ind w:right="0" w:left="0" w:firstLine="0"/>
        <w:jc w:val="center"/>
        <w:rPr>
          <w:rFonts w:ascii="IRANSansWeb(FaNum) Light" w:hAnsi="IRANSansWeb(FaNum) Light" w:cs="IRANSansWeb(FaNum) Light" w:eastAsia="IRANSansWeb(FaNum) Light"/>
          <w:color w:val="auto"/>
          <w:spacing w:val="0"/>
          <w:position w:val="0"/>
          <w:sz w:val="22"/>
          <w:shd w:fill="auto" w:val="clear"/>
        </w:rPr>
      </w:pPr>
    </w:p>
    <w:p>
      <w:pPr>
        <w:bidi w:val="true"/>
        <w:spacing w:before="0" w:after="0" w:line="240"/>
        <w:ind w:right="0" w:left="86" w:firstLine="0"/>
        <w:jc w:val="both"/>
        <w:rPr>
          <w:rFonts w:ascii="IRANSansWeb(FaNum) Light" w:hAnsi="IRANSansWeb(FaNum) Light" w:cs="IRANSansWeb(FaNum) Light" w:eastAsia="IRANSansWeb(FaNum) Light"/>
          <w:color w:val="000000"/>
          <w:spacing w:val="0"/>
          <w:position w:val="0"/>
          <w:sz w:val="22"/>
          <w:shd w:fill="auto" w:val="clear"/>
        </w:rPr>
      </w:pPr>
    </w:p>
    <w:p>
      <w:pPr>
        <w:bidi w:val="true"/>
        <w:spacing w:before="0" w:after="0" w:line="240"/>
        <w:ind w:right="0" w:left="0" w:firstLine="0"/>
        <w:jc w:val="both"/>
        <w:rPr>
          <w:rFonts w:ascii="IRANSansWeb(FaNum) Light" w:hAnsi="IRANSansWeb(FaNum) Light" w:cs="IRANSansWeb(FaNum) Light" w:eastAsia="IRANSansWeb(FaNum) Light"/>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9">
    <w:abstractNumId w:val="84"/>
  </w:num>
  <w:num w:numId="11">
    <w:abstractNumId w:val="78"/>
  </w:num>
  <w:num w:numId="38">
    <w:abstractNumId w:val="72"/>
  </w:num>
  <w:num w:numId="53">
    <w:abstractNumId w:val="66"/>
  </w:num>
  <w:num w:numId="67">
    <w:abstractNumId w:val="60"/>
  </w:num>
  <w:num w:numId="74">
    <w:abstractNumId w:val="54"/>
  </w:num>
  <w:num w:numId="76">
    <w:abstractNumId w:val="48"/>
  </w:num>
  <w:num w:numId="80">
    <w:abstractNumId w:val="42"/>
  </w:num>
  <w:num w:numId="88">
    <w:abstractNumId w:val="36"/>
  </w:num>
  <w:num w:numId="97">
    <w:abstractNumId w:val="30"/>
  </w:num>
  <w:num w:numId="99">
    <w:abstractNumId w:val="24"/>
  </w:num>
  <w:num w:numId="108">
    <w:abstractNumId w:val="18"/>
  </w:num>
  <w:num w:numId="110">
    <w:abstractNumId w:val="12"/>
  </w:num>
  <w:num w:numId="112">
    <w:abstractNumId w:val="6"/>
  </w:num>
  <w:num w:numId="1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